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606" w:rsidRDefault="00192B3E">
      <w:bookmarkStart w:id="0" w:name="_GoBack"/>
      <w:bookmarkEnd w:id="0"/>
      <w:r>
        <w:rPr>
          <w:rFonts w:ascii="Arial" w:hAnsi="Arial" w:cs="Arial"/>
          <w:b/>
          <w:noProof/>
          <w:color w:val="FF0000"/>
          <w:sz w:val="40"/>
          <w:szCs w:val="40"/>
          <w:lang w:eastAsia="en-GB"/>
        </w:rPr>
        <w:drawing>
          <wp:inline distT="0" distB="0" distL="0" distR="0" wp14:anchorId="6773460A" wp14:editId="4C52E19F">
            <wp:extent cx="3248025" cy="1037716"/>
            <wp:effectExtent l="0" t="0" r="0" b="0"/>
            <wp:docPr id="1" name="Picture 1" descr="G:\Knowledge Quarter\(3) Communications, Marketing and PR\Branding and Design\KQ Logos\Knowledge Quarter logo with catchment\PNG screen use only\Knowledge-quarter-catchment-logo-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nowledge Quarter\(3) Communications, Marketing and PR\Branding and Design\KQ Logos\Knowledge Quarter logo with catchment\PNG screen use only\Knowledge-quarter-catchment-logo-colour-RG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1913" cy="1042153"/>
                    </a:xfrm>
                    <a:prstGeom prst="rect">
                      <a:avLst/>
                    </a:prstGeom>
                    <a:noFill/>
                    <a:ln>
                      <a:noFill/>
                    </a:ln>
                  </pic:spPr>
                </pic:pic>
              </a:graphicData>
            </a:graphic>
          </wp:inline>
        </w:drawing>
      </w:r>
    </w:p>
    <w:p w:rsidR="00CC1606" w:rsidRDefault="00CC1606"/>
    <w:p w:rsidR="00CC1606" w:rsidRDefault="00CC1606"/>
    <w:p w:rsidR="00CC1606" w:rsidRPr="00B812A0" w:rsidRDefault="00CC1606">
      <w:pPr>
        <w:rPr>
          <w:rFonts w:ascii="Arial" w:hAnsi="Arial" w:cs="Arial"/>
          <w:sz w:val="40"/>
          <w:szCs w:val="40"/>
        </w:rPr>
      </w:pPr>
      <w:r w:rsidRPr="00B812A0">
        <w:rPr>
          <w:rFonts w:ascii="Arial" w:hAnsi="Arial" w:cs="Arial"/>
          <w:sz w:val="40"/>
          <w:szCs w:val="40"/>
        </w:rPr>
        <w:t xml:space="preserve">Science and Innovation Audit </w:t>
      </w:r>
    </w:p>
    <w:p w:rsidR="00CC1606" w:rsidRDefault="00CC1606">
      <w:pPr>
        <w:rPr>
          <w:rFonts w:ascii="Arial" w:hAnsi="Arial" w:cs="Arial"/>
          <w:b/>
          <w:sz w:val="40"/>
          <w:szCs w:val="40"/>
        </w:rPr>
      </w:pPr>
      <w:r w:rsidRPr="00B812A0">
        <w:rPr>
          <w:rFonts w:ascii="Arial" w:hAnsi="Arial" w:cs="Arial"/>
          <w:b/>
          <w:sz w:val="40"/>
          <w:szCs w:val="40"/>
        </w:rPr>
        <w:t>Call for Evidence</w:t>
      </w:r>
    </w:p>
    <w:p w:rsidR="006646C5" w:rsidRPr="00B812A0" w:rsidRDefault="006646C5">
      <w:pPr>
        <w:rPr>
          <w:rFonts w:ascii="Arial" w:hAnsi="Arial" w:cs="Arial"/>
          <w:b/>
          <w:sz w:val="40"/>
          <w:szCs w:val="40"/>
        </w:rPr>
      </w:pPr>
    </w:p>
    <w:p w:rsidR="00CC1606" w:rsidRPr="00CC1606" w:rsidRDefault="006646C5">
      <w:pPr>
        <w:rPr>
          <w:rFonts w:ascii="Arial" w:hAnsi="Arial" w:cs="Arial"/>
          <w:sz w:val="40"/>
          <w:szCs w:val="40"/>
        </w:rPr>
      </w:pPr>
      <w:r>
        <w:rPr>
          <w:rFonts w:ascii="Arial" w:hAnsi="Arial" w:cs="Arial"/>
          <w:noProof/>
          <w:sz w:val="40"/>
          <w:szCs w:val="40"/>
          <w:lang w:eastAsia="en-GB"/>
        </w:rPr>
        <w:drawing>
          <wp:inline distT="0" distB="0" distL="0" distR="0" wp14:anchorId="22A6717F" wp14:editId="665CDBB8">
            <wp:extent cx="4975860" cy="4975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5860" cy="4975860"/>
                    </a:xfrm>
                    <a:prstGeom prst="rect">
                      <a:avLst/>
                    </a:prstGeom>
                    <a:noFill/>
                  </pic:spPr>
                </pic:pic>
              </a:graphicData>
            </a:graphic>
          </wp:inline>
        </w:drawing>
      </w:r>
    </w:p>
    <w:p w:rsidR="00CC1606" w:rsidRPr="00CC1606" w:rsidRDefault="00CC1606">
      <w:pPr>
        <w:rPr>
          <w:rFonts w:ascii="Arial" w:hAnsi="Arial" w:cs="Arial"/>
          <w:sz w:val="40"/>
          <w:szCs w:val="40"/>
        </w:rPr>
      </w:pPr>
    </w:p>
    <w:p w:rsidR="00CC1606" w:rsidRDefault="00C8231E">
      <w:pPr>
        <w:rPr>
          <w:rFonts w:ascii="Arial" w:hAnsi="Arial" w:cs="Arial"/>
          <w:sz w:val="40"/>
          <w:szCs w:val="40"/>
        </w:rPr>
      </w:pPr>
      <w:r>
        <w:rPr>
          <w:rFonts w:ascii="Arial" w:hAnsi="Arial" w:cs="Arial"/>
          <w:sz w:val="40"/>
          <w:szCs w:val="40"/>
        </w:rPr>
        <w:t>January</w:t>
      </w:r>
      <w:r w:rsidR="00CC1606" w:rsidRPr="00CC1606">
        <w:rPr>
          <w:rFonts w:ascii="Arial" w:hAnsi="Arial" w:cs="Arial"/>
          <w:sz w:val="40"/>
          <w:szCs w:val="40"/>
        </w:rPr>
        <w:t xml:space="preserve"> 201</w:t>
      </w:r>
      <w:r>
        <w:rPr>
          <w:rFonts w:ascii="Arial" w:hAnsi="Arial" w:cs="Arial"/>
          <w:sz w:val="40"/>
          <w:szCs w:val="40"/>
        </w:rPr>
        <w:t>8</w:t>
      </w:r>
      <w:r w:rsidR="00CC1606" w:rsidRPr="00CC1606">
        <w:rPr>
          <w:rFonts w:ascii="Arial" w:hAnsi="Arial" w:cs="Arial"/>
          <w:sz w:val="40"/>
          <w:szCs w:val="40"/>
        </w:rPr>
        <w:t xml:space="preserve"> </w:t>
      </w:r>
    </w:p>
    <w:p w:rsidR="006646C5" w:rsidRPr="006646C5" w:rsidRDefault="006646C5" w:rsidP="006646C5">
      <w:pPr>
        <w:rPr>
          <w:rFonts w:ascii="Arial" w:hAnsi="Arial" w:cs="Arial"/>
          <w:b/>
          <w:color w:val="7F7F7F" w:themeColor="text1" w:themeTint="80"/>
          <w:sz w:val="32"/>
          <w:szCs w:val="32"/>
        </w:rPr>
      </w:pPr>
      <w:r w:rsidRPr="006646C5">
        <w:rPr>
          <w:rFonts w:ascii="Arial" w:hAnsi="Arial" w:cs="Arial"/>
          <w:b/>
          <w:color w:val="7F7F7F" w:themeColor="text1" w:themeTint="80"/>
          <w:sz w:val="32"/>
          <w:szCs w:val="32"/>
        </w:rPr>
        <w:lastRenderedPageBreak/>
        <w:t xml:space="preserve">What we’re doing </w:t>
      </w:r>
    </w:p>
    <w:p w:rsidR="00A860BC" w:rsidRPr="006646C5" w:rsidRDefault="00C66DBB" w:rsidP="006646C5">
      <w:pPr>
        <w:rPr>
          <w:rFonts w:ascii="Arial" w:hAnsi="Arial" w:cs="Arial"/>
          <w:sz w:val="24"/>
          <w:szCs w:val="24"/>
        </w:rPr>
      </w:pPr>
      <w:r w:rsidRPr="006646C5">
        <w:rPr>
          <w:rFonts w:ascii="Arial" w:hAnsi="Arial" w:cs="Arial"/>
          <w:sz w:val="24"/>
          <w:szCs w:val="24"/>
        </w:rPr>
        <w:t>There are few districts in any city that can boast the range and quality of knowledge organisatio</w:t>
      </w:r>
      <w:r w:rsidR="000E1272" w:rsidRPr="006646C5">
        <w:rPr>
          <w:rFonts w:ascii="Arial" w:hAnsi="Arial" w:cs="Arial"/>
          <w:sz w:val="24"/>
          <w:szCs w:val="24"/>
        </w:rPr>
        <w:t xml:space="preserve">ns that can be found in the area around </w:t>
      </w:r>
      <w:r w:rsidRPr="006646C5">
        <w:rPr>
          <w:rFonts w:ascii="Arial" w:hAnsi="Arial" w:cs="Arial"/>
          <w:sz w:val="24"/>
          <w:szCs w:val="24"/>
        </w:rPr>
        <w:t>St Pancras, King</w:t>
      </w:r>
      <w:r w:rsidR="000E1272" w:rsidRPr="006646C5">
        <w:rPr>
          <w:rFonts w:ascii="Arial" w:hAnsi="Arial" w:cs="Arial"/>
          <w:sz w:val="24"/>
          <w:szCs w:val="24"/>
        </w:rPr>
        <w:t>’</w:t>
      </w:r>
      <w:r w:rsidRPr="006646C5">
        <w:rPr>
          <w:rFonts w:ascii="Arial" w:hAnsi="Arial" w:cs="Arial"/>
          <w:sz w:val="24"/>
          <w:szCs w:val="24"/>
        </w:rPr>
        <w:t>s Cross, Bloomsbury and Euston</w:t>
      </w:r>
      <w:r w:rsidR="000E1272" w:rsidRPr="006646C5">
        <w:rPr>
          <w:rFonts w:ascii="Arial" w:hAnsi="Arial" w:cs="Arial"/>
          <w:sz w:val="24"/>
          <w:szCs w:val="24"/>
        </w:rPr>
        <w:t xml:space="preserve"> (within the boroughs of Camden and Islington)</w:t>
      </w:r>
      <w:r w:rsidRPr="006646C5">
        <w:rPr>
          <w:rFonts w:ascii="Arial" w:hAnsi="Arial" w:cs="Arial"/>
          <w:sz w:val="24"/>
          <w:szCs w:val="24"/>
        </w:rPr>
        <w:t>.</w:t>
      </w:r>
      <w:r w:rsidR="0036406D" w:rsidRPr="006646C5">
        <w:rPr>
          <w:rFonts w:ascii="Arial" w:hAnsi="Arial" w:cs="Arial"/>
          <w:sz w:val="24"/>
          <w:szCs w:val="24"/>
        </w:rPr>
        <w:t xml:space="preserve"> </w:t>
      </w:r>
      <w:r w:rsidR="000E1272" w:rsidRPr="006646C5">
        <w:rPr>
          <w:rFonts w:ascii="Arial" w:hAnsi="Arial" w:cs="Arial"/>
          <w:sz w:val="24"/>
          <w:szCs w:val="24"/>
        </w:rPr>
        <w:t>This emerging i</w:t>
      </w:r>
      <w:r w:rsidR="00076A2F" w:rsidRPr="006646C5">
        <w:rPr>
          <w:rFonts w:ascii="Arial" w:hAnsi="Arial" w:cs="Arial"/>
          <w:sz w:val="24"/>
          <w:szCs w:val="24"/>
        </w:rPr>
        <w:t>nnovation district has been labelled</w:t>
      </w:r>
      <w:r w:rsidR="00C63A9E" w:rsidRPr="006646C5">
        <w:rPr>
          <w:rFonts w:ascii="Arial" w:hAnsi="Arial" w:cs="Arial"/>
          <w:sz w:val="24"/>
          <w:szCs w:val="24"/>
        </w:rPr>
        <w:t xml:space="preserve"> the</w:t>
      </w:r>
      <w:r w:rsidR="000E1272" w:rsidRPr="006646C5">
        <w:rPr>
          <w:rFonts w:ascii="Arial" w:hAnsi="Arial" w:cs="Arial"/>
          <w:sz w:val="24"/>
          <w:szCs w:val="24"/>
        </w:rPr>
        <w:t xml:space="preserve"> </w:t>
      </w:r>
      <w:r w:rsidR="00076A2F" w:rsidRPr="006646C5">
        <w:rPr>
          <w:rFonts w:ascii="Arial" w:hAnsi="Arial" w:cs="Arial"/>
          <w:sz w:val="24"/>
          <w:szCs w:val="24"/>
        </w:rPr>
        <w:t>“</w:t>
      </w:r>
      <w:r w:rsidR="000E1272" w:rsidRPr="006646C5">
        <w:rPr>
          <w:rFonts w:ascii="Arial" w:hAnsi="Arial" w:cs="Arial"/>
          <w:sz w:val="24"/>
          <w:szCs w:val="24"/>
        </w:rPr>
        <w:t>Knowledge Quarter</w:t>
      </w:r>
      <w:r w:rsidR="00076A2F" w:rsidRPr="006646C5">
        <w:rPr>
          <w:rFonts w:ascii="Arial" w:hAnsi="Arial" w:cs="Arial"/>
          <w:sz w:val="24"/>
          <w:szCs w:val="24"/>
        </w:rPr>
        <w:t>”</w:t>
      </w:r>
      <w:r w:rsidR="00501955">
        <w:rPr>
          <w:rFonts w:ascii="Arial" w:hAnsi="Arial" w:cs="Arial"/>
          <w:sz w:val="24"/>
          <w:szCs w:val="24"/>
        </w:rPr>
        <w:t xml:space="preserve">, and is an important asset for London and the UK. </w:t>
      </w:r>
    </w:p>
    <w:p w:rsidR="002B210C" w:rsidRDefault="000E1272">
      <w:pPr>
        <w:rPr>
          <w:rFonts w:ascii="Arial" w:hAnsi="Arial" w:cs="Arial"/>
          <w:sz w:val="24"/>
          <w:szCs w:val="24"/>
        </w:rPr>
      </w:pPr>
      <w:r w:rsidRPr="006646C5">
        <w:rPr>
          <w:rFonts w:ascii="Arial" w:hAnsi="Arial" w:cs="Arial"/>
          <w:sz w:val="24"/>
          <w:szCs w:val="24"/>
        </w:rPr>
        <w:t>T</w:t>
      </w:r>
      <w:r w:rsidR="00501955">
        <w:rPr>
          <w:rFonts w:ascii="Arial" w:hAnsi="Arial" w:cs="Arial"/>
          <w:sz w:val="24"/>
          <w:szCs w:val="24"/>
        </w:rPr>
        <w:t>o find out more about t</w:t>
      </w:r>
      <w:r w:rsidRPr="006646C5">
        <w:rPr>
          <w:rFonts w:ascii="Arial" w:hAnsi="Arial" w:cs="Arial"/>
          <w:sz w:val="24"/>
          <w:szCs w:val="24"/>
        </w:rPr>
        <w:t>he research and innovation assets and oppor</w:t>
      </w:r>
      <w:r w:rsidR="00C63A9E" w:rsidRPr="006646C5">
        <w:rPr>
          <w:rFonts w:ascii="Arial" w:hAnsi="Arial" w:cs="Arial"/>
          <w:sz w:val="24"/>
          <w:szCs w:val="24"/>
        </w:rPr>
        <w:t xml:space="preserve">tunities </w:t>
      </w:r>
      <w:r w:rsidRPr="006646C5">
        <w:rPr>
          <w:rFonts w:ascii="Arial" w:hAnsi="Arial" w:cs="Arial"/>
          <w:sz w:val="24"/>
          <w:szCs w:val="24"/>
        </w:rPr>
        <w:t>within the geography of the Knowledge Quarter</w:t>
      </w:r>
      <w:r w:rsidR="00501955">
        <w:rPr>
          <w:rFonts w:ascii="Arial" w:hAnsi="Arial" w:cs="Arial"/>
          <w:sz w:val="24"/>
          <w:szCs w:val="24"/>
        </w:rPr>
        <w:t xml:space="preserve">, and how they benefit the UK economy, we are carrying out a </w:t>
      </w:r>
      <w:r w:rsidRPr="00666264">
        <w:rPr>
          <w:rFonts w:ascii="Arial" w:hAnsi="Arial" w:cs="Arial"/>
          <w:b/>
          <w:sz w:val="24"/>
          <w:szCs w:val="24"/>
        </w:rPr>
        <w:t>Science and Innovation Audit (SIA)</w:t>
      </w:r>
      <w:r w:rsidR="002B210C">
        <w:rPr>
          <w:rFonts w:ascii="Arial" w:hAnsi="Arial" w:cs="Arial"/>
          <w:sz w:val="24"/>
          <w:szCs w:val="24"/>
        </w:rPr>
        <w:t>, sponsored by government.</w:t>
      </w:r>
    </w:p>
    <w:p w:rsidR="000E1272" w:rsidRDefault="002B210C">
      <w:pPr>
        <w:rPr>
          <w:rFonts w:ascii="Arial" w:hAnsi="Arial" w:cs="Arial"/>
          <w:sz w:val="24"/>
          <w:szCs w:val="24"/>
        </w:rPr>
      </w:pPr>
      <w:r>
        <w:rPr>
          <w:rFonts w:ascii="Arial" w:hAnsi="Arial" w:cs="Arial"/>
          <w:sz w:val="24"/>
          <w:szCs w:val="24"/>
        </w:rPr>
        <w:t>Our SIA is focusing on</w:t>
      </w:r>
      <w:r w:rsidR="00501955">
        <w:rPr>
          <w:rFonts w:ascii="Arial" w:hAnsi="Arial" w:cs="Arial"/>
          <w:sz w:val="24"/>
          <w:szCs w:val="24"/>
        </w:rPr>
        <w:t xml:space="preserve"> </w:t>
      </w:r>
      <w:r w:rsidR="00501955" w:rsidRPr="002B210C">
        <w:rPr>
          <w:rFonts w:ascii="Arial" w:hAnsi="Arial" w:cs="Arial"/>
          <w:b/>
          <w:sz w:val="24"/>
          <w:szCs w:val="24"/>
        </w:rPr>
        <w:t>three</w:t>
      </w:r>
      <w:r w:rsidR="00967627" w:rsidRPr="002B210C">
        <w:rPr>
          <w:rFonts w:ascii="Arial" w:hAnsi="Arial" w:cs="Arial"/>
          <w:b/>
          <w:sz w:val="24"/>
          <w:szCs w:val="24"/>
        </w:rPr>
        <w:t xml:space="preserve"> </w:t>
      </w:r>
      <w:r w:rsidRPr="002B210C">
        <w:rPr>
          <w:rFonts w:ascii="Arial" w:hAnsi="Arial" w:cs="Arial"/>
          <w:b/>
          <w:sz w:val="24"/>
          <w:szCs w:val="24"/>
        </w:rPr>
        <w:t>Theme</w:t>
      </w:r>
      <w:r w:rsidR="00967627" w:rsidRPr="002B210C">
        <w:rPr>
          <w:rFonts w:ascii="Arial" w:hAnsi="Arial" w:cs="Arial"/>
          <w:b/>
          <w:sz w:val="24"/>
          <w:szCs w:val="24"/>
        </w:rPr>
        <w:t>s</w:t>
      </w:r>
      <w:r w:rsidR="00967627">
        <w:rPr>
          <w:rFonts w:ascii="Arial" w:hAnsi="Arial" w:cs="Arial"/>
          <w:sz w:val="24"/>
          <w:szCs w:val="24"/>
        </w:rPr>
        <w:t xml:space="preserve">, reflecting </w:t>
      </w:r>
      <w:r w:rsidR="00501955">
        <w:rPr>
          <w:rFonts w:ascii="Arial" w:hAnsi="Arial" w:cs="Arial"/>
          <w:sz w:val="24"/>
          <w:szCs w:val="24"/>
        </w:rPr>
        <w:t xml:space="preserve">areas of strength: </w:t>
      </w:r>
    </w:p>
    <w:p w:rsidR="00501955" w:rsidRPr="006646C5" w:rsidRDefault="00501955" w:rsidP="00501955">
      <w:pPr>
        <w:pStyle w:val="ListParagraph"/>
        <w:numPr>
          <w:ilvl w:val="0"/>
          <w:numId w:val="5"/>
        </w:numPr>
        <w:rPr>
          <w:rFonts w:ascii="Arial" w:hAnsi="Arial" w:cs="Arial"/>
          <w:sz w:val="24"/>
          <w:szCs w:val="24"/>
        </w:rPr>
      </w:pPr>
      <w:r w:rsidRPr="002B210C">
        <w:rPr>
          <w:rFonts w:ascii="Arial" w:hAnsi="Arial" w:cs="Arial"/>
          <w:b/>
          <w:sz w:val="24"/>
          <w:szCs w:val="24"/>
        </w:rPr>
        <w:t>Life sciences</w:t>
      </w:r>
      <w:r w:rsidRPr="006646C5">
        <w:rPr>
          <w:rFonts w:ascii="Arial" w:hAnsi="Arial" w:cs="Arial"/>
          <w:sz w:val="24"/>
          <w:szCs w:val="24"/>
        </w:rPr>
        <w:t xml:space="preserve"> – and particularly emerging infectious diseases, musculoskeletal pathology and dementia</w:t>
      </w:r>
    </w:p>
    <w:p w:rsidR="00501955" w:rsidRPr="002B210C" w:rsidRDefault="00501955" w:rsidP="00501955">
      <w:pPr>
        <w:pStyle w:val="ListParagraph"/>
        <w:numPr>
          <w:ilvl w:val="0"/>
          <w:numId w:val="5"/>
        </w:numPr>
        <w:rPr>
          <w:rFonts w:ascii="Arial" w:hAnsi="Arial" w:cs="Arial"/>
          <w:b/>
          <w:sz w:val="24"/>
          <w:szCs w:val="24"/>
        </w:rPr>
      </w:pPr>
      <w:r w:rsidRPr="002B210C">
        <w:rPr>
          <w:rFonts w:ascii="Arial" w:hAnsi="Arial" w:cs="Arial"/>
          <w:b/>
          <w:sz w:val="24"/>
          <w:szCs w:val="24"/>
        </w:rPr>
        <w:t>Cultural, scientific and heritage collections</w:t>
      </w:r>
    </w:p>
    <w:p w:rsidR="00501955" w:rsidRPr="00501955" w:rsidRDefault="00501955" w:rsidP="00501955">
      <w:pPr>
        <w:pStyle w:val="ListParagraph"/>
        <w:numPr>
          <w:ilvl w:val="0"/>
          <w:numId w:val="5"/>
        </w:numPr>
        <w:rPr>
          <w:rFonts w:ascii="Arial" w:hAnsi="Arial" w:cs="Arial"/>
          <w:sz w:val="24"/>
          <w:szCs w:val="24"/>
        </w:rPr>
      </w:pPr>
      <w:r w:rsidRPr="002B210C">
        <w:rPr>
          <w:rFonts w:ascii="Arial" w:hAnsi="Arial" w:cs="Arial"/>
          <w:b/>
          <w:sz w:val="24"/>
          <w:szCs w:val="24"/>
        </w:rPr>
        <w:t>Data science</w:t>
      </w:r>
      <w:r w:rsidR="001E10E9">
        <w:rPr>
          <w:rFonts w:ascii="Arial" w:hAnsi="Arial" w:cs="Arial"/>
          <w:b/>
          <w:sz w:val="24"/>
          <w:szCs w:val="24"/>
        </w:rPr>
        <w:t>s</w:t>
      </w:r>
      <w:r w:rsidRPr="00501955">
        <w:rPr>
          <w:rFonts w:ascii="Arial" w:hAnsi="Arial" w:cs="Arial"/>
          <w:sz w:val="24"/>
          <w:szCs w:val="24"/>
        </w:rPr>
        <w:t xml:space="preserve"> – notably machine learning and AI</w:t>
      </w:r>
    </w:p>
    <w:p w:rsidR="003E6F93" w:rsidRDefault="00D57356">
      <w:pPr>
        <w:rPr>
          <w:rFonts w:ascii="Arial" w:hAnsi="Arial" w:cs="Arial"/>
          <w:sz w:val="24"/>
          <w:szCs w:val="24"/>
        </w:rPr>
      </w:pPr>
      <w:r w:rsidRPr="006646C5">
        <w:rPr>
          <w:rFonts w:ascii="Arial" w:hAnsi="Arial" w:cs="Arial"/>
          <w:sz w:val="24"/>
          <w:szCs w:val="24"/>
        </w:rPr>
        <w:t>To inform our Audit</w:t>
      </w:r>
      <w:r w:rsidR="000E1272" w:rsidRPr="006646C5">
        <w:rPr>
          <w:rFonts w:ascii="Arial" w:hAnsi="Arial" w:cs="Arial"/>
          <w:sz w:val="24"/>
          <w:szCs w:val="24"/>
        </w:rPr>
        <w:t xml:space="preserve">, we </w:t>
      </w:r>
      <w:r w:rsidR="00076A2F" w:rsidRPr="006646C5">
        <w:rPr>
          <w:rFonts w:ascii="Arial" w:hAnsi="Arial" w:cs="Arial"/>
          <w:sz w:val="24"/>
          <w:szCs w:val="24"/>
        </w:rPr>
        <w:t>are asking</w:t>
      </w:r>
      <w:r w:rsidR="00533FC9" w:rsidRPr="006646C5">
        <w:rPr>
          <w:rFonts w:ascii="Arial" w:hAnsi="Arial" w:cs="Arial"/>
          <w:sz w:val="24"/>
          <w:szCs w:val="24"/>
        </w:rPr>
        <w:t xml:space="preserve"> businesses, universities, research institutes, cultural organisations and other expert stakeholders to provide</w:t>
      </w:r>
      <w:r w:rsidR="000E1272" w:rsidRPr="006646C5">
        <w:rPr>
          <w:rFonts w:ascii="Arial" w:hAnsi="Arial" w:cs="Arial"/>
          <w:sz w:val="24"/>
          <w:szCs w:val="24"/>
        </w:rPr>
        <w:t xml:space="preserve"> evidence – data, case studies, reports, </w:t>
      </w:r>
      <w:r w:rsidR="0036406D" w:rsidRPr="006646C5">
        <w:rPr>
          <w:rFonts w:ascii="Arial" w:hAnsi="Arial" w:cs="Arial"/>
          <w:sz w:val="24"/>
          <w:szCs w:val="24"/>
        </w:rPr>
        <w:t>and analyses</w:t>
      </w:r>
      <w:r w:rsidR="003E6F93" w:rsidRPr="006646C5">
        <w:rPr>
          <w:rFonts w:ascii="Arial" w:hAnsi="Arial" w:cs="Arial"/>
          <w:sz w:val="24"/>
          <w:szCs w:val="24"/>
        </w:rPr>
        <w:t xml:space="preserve">. </w:t>
      </w:r>
    </w:p>
    <w:p w:rsidR="006646C5" w:rsidRPr="006646C5" w:rsidRDefault="006646C5">
      <w:pPr>
        <w:rPr>
          <w:rFonts w:ascii="Arial" w:hAnsi="Arial" w:cs="Arial"/>
          <w:sz w:val="24"/>
          <w:szCs w:val="24"/>
        </w:rPr>
      </w:pPr>
    </w:p>
    <w:p w:rsidR="006646C5" w:rsidRPr="006646C5" w:rsidRDefault="006646C5">
      <w:pPr>
        <w:rPr>
          <w:rFonts w:ascii="Arial" w:hAnsi="Arial" w:cs="Arial"/>
          <w:b/>
          <w:color w:val="7F7F7F" w:themeColor="text1" w:themeTint="80"/>
          <w:sz w:val="32"/>
          <w:szCs w:val="32"/>
        </w:rPr>
      </w:pPr>
      <w:r w:rsidRPr="006646C5">
        <w:rPr>
          <w:rFonts w:ascii="Arial" w:hAnsi="Arial" w:cs="Arial"/>
          <w:b/>
          <w:color w:val="7F7F7F" w:themeColor="text1" w:themeTint="80"/>
          <w:sz w:val="32"/>
          <w:szCs w:val="32"/>
        </w:rPr>
        <w:t>How you can help</w:t>
      </w:r>
    </w:p>
    <w:p w:rsidR="006646C5" w:rsidRPr="00501955" w:rsidRDefault="002B210C" w:rsidP="006646C5">
      <w:pPr>
        <w:rPr>
          <w:rFonts w:ascii="Arial" w:hAnsi="Arial" w:cs="Arial"/>
          <w:sz w:val="24"/>
          <w:szCs w:val="24"/>
        </w:rPr>
      </w:pPr>
      <w:r>
        <w:rPr>
          <w:rFonts w:ascii="Arial" w:hAnsi="Arial" w:cs="Arial"/>
          <w:b/>
          <w:sz w:val="24"/>
          <w:szCs w:val="24"/>
        </w:rPr>
        <w:t>For the</w:t>
      </w:r>
      <w:r w:rsidR="006646C5" w:rsidRPr="00501955">
        <w:rPr>
          <w:rFonts w:ascii="Arial" w:hAnsi="Arial" w:cs="Arial"/>
          <w:b/>
          <w:sz w:val="24"/>
          <w:szCs w:val="24"/>
        </w:rPr>
        <w:t xml:space="preserve"> three </w:t>
      </w:r>
      <w:r>
        <w:rPr>
          <w:rFonts w:ascii="Arial" w:hAnsi="Arial" w:cs="Arial"/>
          <w:b/>
          <w:sz w:val="24"/>
          <w:szCs w:val="24"/>
        </w:rPr>
        <w:t>Theme</w:t>
      </w:r>
      <w:r w:rsidR="006646C5" w:rsidRPr="00501955">
        <w:rPr>
          <w:rFonts w:ascii="Arial" w:hAnsi="Arial" w:cs="Arial"/>
          <w:b/>
          <w:sz w:val="24"/>
          <w:szCs w:val="24"/>
        </w:rPr>
        <w:t>s</w:t>
      </w:r>
      <w:r w:rsidR="006646C5" w:rsidRPr="00501955">
        <w:rPr>
          <w:rFonts w:ascii="Arial" w:hAnsi="Arial" w:cs="Arial"/>
          <w:sz w:val="24"/>
          <w:szCs w:val="24"/>
        </w:rPr>
        <w:t xml:space="preserve">, we </w:t>
      </w:r>
      <w:r>
        <w:rPr>
          <w:rFonts w:ascii="Arial" w:hAnsi="Arial" w:cs="Arial"/>
          <w:sz w:val="24"/>
          <w:szCs w:val="24"/>
        </w:rPr>
        <w:t xml:space="preserve">will </w:t>
      </w:r>
      <w:r w:rsidR="006646C5" w:rsidRPr="00501955">
        <w:rPr>
          <w:rFonts w:ascii="Arial" w:hAnsi="Arial" w:cs="Arial"/>
          <w:sz w:val="24"/>
          <w:szCs w:val="24"/>
        </w:rPr>
        <w:t>welcome any evidence you can share relating to:</w:t>
      </w:r>
    </w:p>
    <w:p w:rsidR="006646C5" w:rsidRPr="00501955" w:rsidRDefault="006646C5" w:rsidP="006646C5">
      <w:pPr>
        <w:pStyle w:val="ListParagraph"/>
        <w:numPr>
          <w:ilvl w:val="0"/>
          <w:numId w:val="1"/>
        </w:numPr>
        <w:rPr>
          <w:rFonts w:ascii="Arial" w:hAnsi="Arial" w:cs="Arial"/>
          <w:sz w:val="24"/>
          <w:szCs w:val="24"/>
        </w:rPr>
      </w:pPr>
      <w:r w:rsidRPr="00501955">
        <w:rPr>
          <w:rFonts w:ascii="Arial" w:hAnsi="Arial" w:cs="Arial"/>
          <w:sz w:val="24"/>
          <w:szCs w:val="24"/>
        </w:rPr>
        <w:t xml:space="preserve">the benefits that you – and other knowledge-intensive organisations – gain from </w:t>
      </w:r>
      <w:r w:rsidRPr="00501955">
        <w:rPr>
          <w:rFonts w:ascii="Arial" w:hAnsi="Arial" w:cs="Arial"/>
          <w:b/>
          <w:sz w:val="24"/>
          <w:szCs w:val="24"/>
        </w:rPr>
        <w:t>operating within the</w:t>
      </w:r>
      <w:r w:rsidRPr="00501955">
        <w:rPr>
          <w:rFonts w:ascii="Arial" w:hAnsi="Arial" w:cs="Arial"/>
          <w:sz w:val="24"/>
          <w:szCs w:val="24"/>
        </w:rPr>
        <w:t xml:space="preserve"> </w:t>
      </w:r>
      <w:r w:rsidRPr="00501955">
        <w:rPr>
          <w:rFonts w:ascii="Arial" w:hAnsi="Arial" w:cs="Arial"/>
          <w:b/>
          <w:sz w:val="24"/>
          <w:szCs w:val="24"/>
        </w:rPr>
        <w:t>Knowledge Quarter</w:t>
      </w:r>
    </w:p>
    <w:p w:rsidR="006646C5" w:rsidRPr="00501955" w:rsidRDefault="006646C5" w:rsidP="006646C5">
      <w:pPr>
        <w:pStyle w:val="ListParagraph"/>
        <w:numPr>
          <w:ilvl w:val="0"/>
          <w:numId w:val="1"/>
        </w:numPr>
        <w:rPr>
          <w:rFonts w:ascii="Arial" w:hAnsi="Arial" w:cs="Arial"/>
          <w:sz w:val="24"/>
          <w:szCs w:val="24"/>
        </w:rPr>
      </w:pPr>
      <w:r w:rsidRPr="00501955">
        <w:rPr>
          <w:rFonts w:ascii="Arial" w:hAnsi="Arial" w:cs="Arial"/>
          <w:sz w:val="24"/>
          <w:szCs w:val="24"/>
        </w:rPr>
        <w:t xml:space="preserve">specific </w:t>
      </w:r>
      <w:r w:rsidRPr="00501955">
        <w:rPr>
          <w:rFonts w:ascii="Arial" w:hAnsi="Arial" w:cs="Arial"/>
          <w:b/>
          <w:sz w:val="24"/>
          <w:szCs w:val="24"/>
        </w:rPr>
        <w:t>research strengths</w:t>
      </w:r>
      <w:r w:rsidR="00967627">
        <w:rPr>
          <w:rFonts w:ascii="Arial" w:hAnsi="Arial" w:cs="Arial"/>
          <w:sz w:val="24"/>
          <w:szCs w:val="24"/>
        </w:rPr>
        <w:t xml:space="preserve"> of relevance to the three </w:t>
      </w:r>
      <w:r w:rsidR="002B210C">
        <w:rPr>
          <w:rFonts w:ascii="Arial" w:hAnsi="Arial" w:cs="Arial"/>
          <w:sz w:val="24"/>
          <w:szCs w:val="24"/>
        </w:rPr>
        <w:t>Theme</w:t>
      </w:r>
      <w:r w:rsidRPr="00501955">
        <w:rPr>
          <w:rFonts w:ascii="Arial" w:hAnsi="Arial" w:cs="Arial"/>
          <w:sz w:val="24"/>
          <w:szCs w:val="24"/>
        </w:rPr>
        <w:t>s and their commercial impacts</w:t>
      </w:r>
    </w:p>
    <w:p w:rsidR="006646C5" w:rsidRPr="00501955" w:rsidRDefault="006646C5" w:rsidP="006646C5">
      <w:pPr>
        <w:pStyle w:val="ListParagraph"/>
        <w:numPr>
          <w:ilvl w:val="0"/>
          <w:numId w:val="1"/>
        </w:numPr>
        <w:rPr>
          <w:rFonts w:ascii="Arial" w:hAnsi="Arial" w:cs="Arial"/>
          <w:sz w:val="24"/>
          <w:szCs w:val="24"/>
        </w:rPr>
      </w:pPr>
      <w:r w:rsidRPr="00501955">
        <w:rPr>
          <w:rFonts w:ascii="Arial" w:hAnsi="Arial" w:cs="Arial"/>
          <w:sz w:val="24"/>
          <w:szCs w:val="24"/>
        </w:rPr>
        <w:t xml:space="preserve">existing and emerging business and research </w:t>
      </w:r>
      <w:r w:rsidRPr="00501955">
        <w:rPr>
          <w:rFonts w:ascii="Arial" w:hAnsi="Arial" w:cs="Arial"/>
          <w:b/>
          <w:sz w:val="24"/>
          <w:szCs w:val="24"/>
        </w:rPr>
        <w:t>clusters</w:t>
      </w:r>
      <w:r w:rsidR="00967627">
        <w:rPr>
          <w:rFonts w:ascii="Arial" w:hAnsi="Arial" w:cs="Arial"/>
          <w:sz w:val="24"/>
          <w:szCs w:val="24"/>
        </w:rPr>
        <w:t xml:space="preserve"> linked to the </w:t>
      </w:r>
      <w:r w:rsidR="002B210C">
        <w:rPr>
          <w:rFonts w:ascii="Arial" w:hAnsi="Arial" w:cs="Arial"/>
          <w:sz w:val="24"/>
          <w:szCs w:val="24"/>
        </w:rPr>
        <w:t>Theme</w:t>
      </w:r>
      <w:r w:rsidRPr="00501955">
        <w:rPr>
          <w:rFonts w:ascii="Arial" w:hAnsi="Arial" w:cs="Arial"/>
          <w:sz w:val="24"/>
          <w:szCs w:val="24"/>
        </w:rPr>
        <w:t xml:space="preserve">s </w:t>
      </w:r>
    </w:p>
    <w:p w:rsidR="006646C5" w:rsidRPr="00501955" w:rsidRDefault="006646C5" w:rsidP="006646C5">
      <w:pPr>
        <w:pStyle w:val="ListParagraph"/>
        <w:numPr>
          <w:ilvl w:val="0"/>
          <w:numId w:val="1"/>
        </w:numPr>
        <w:rPr>
          <w:rFonts w:ascii="Arial" w:hAnsi="Arial" w:cs="Arial"/>
          <w:sz w:val="24"/>
          <w:szCs w:val="24"/>
        </w:rPr>
      </w:pPr>
      <w:r w:rsidRPr="00501955">
        <w:rPr>
          <w:rFonts w:ascii="Arial" w:hAnsi="Arial" w:cs="Arial"/>
          <w:sz w:val="24"/>
          <w:szCs w:val="24"/>
        </w:rPr>
        <w:t xml:space="preserve">examples of </w:t>
      </w:r>
      <w:r w:rsidRPr="00501955">
        <w:rPr>
          <w:rFonts w:ascii="Arial" w:hAnsi="Arial" w:cs="Arial"/>
          <w:b/>
          <w:sz w:val="24"/>
          <w:szCs w:val="24"/>
        </w:rPr>
        <w:t xml:space="preserve">innovation </w:t>
      </w:r>
      <w:r w:rsidRPr="00501955">
        <w:rPr>
          <w:rFonts w:ascii="Arial" w:hAnsi="Arial" w:cs="Arial"/>
          <w:sz w:val="24"/>
          <w:szCs w:val="24"/>
        </w:rPr>
        <w:t>deriving from science and knowledge within and across the th</w:t>
      </w:r>
      <w:r w:rsidR="00967627">
        <w:rPr>
          <w:rFonts w:ascii="Arial" w:hAnsi="Arial" w:cs="Arial"/>
          <w:sz w:val="24"/>
          <w:szCs w:val="24"/>
        </w:rPr>
        <w:t xml:space="preserve">ree </w:t>
      </w:r>
      <w:r w:rsidR="002B210C">
        <w:rPr>
          <w:rFonts w:ascii="Arial" w:hAnsi="Arial" w:cs="Arial"/>
          <w:sz w:val="24"/>
          <w:szCs w:val="24"/>
        </w:rPr>
        <w:t>Theme</w:t>
      </w:r>
      <w:r w:rsidRPr="00501955">
        <w:rPr>
          <w:rFonts w:ascii="Arial" w:hAnsi="Arial" w:cs="Arial"/>
          <w:sz w:val="24"/>
          <w:szCs w:val="24"/>
        </w:rPr>
        <w:t>s</w:t>
      </w:r>
    </w:p>
    <w:p w:rsidR="006646C5" w:rsidRPr="00501955" w:rsidRDefault="006646C5" w:rsidP="006646C5">
      <w:pPr>
        <w:pStyle w:val="ListParagraph"/>
        <w:numPr>
          <w:ilvl w:val="0"/>
          <w:numId w:val="1"/>
        </w:numPr>
        <w:rPr>
          <w:rFonts w:ascii="Arial" w:hAnsi="Arial" w:cs="Arial"/>
          <w:sz w:val="24"/>
          <w:szCs w:val="24"/>
        </w:rPr>
      </w:pPr>
      <w:r w:rsidRPr="00501955">
        <w:rPr>
          <w:rFonts w:ascii="Arial" w:hAnsi="Arial" w:cs="Arial"/>
          <w:sz w:val="24"/>
          <w:szCs w:val="24"/>
        </w:rPr>
        <w:t xml:space="preserve">specific </w:t>
      </w:r>
      <w:r w:rsidRPr="00501955">
        <w:rPr>
          <w:rFonts w:ascii="Arial" w:hAnsi="Arial" w:cs="Arial"/>
          <w:b/>
          <w:sz w:val="24"/>
          <w:szCs w:val="24"/>
        </w:rPr>
        <w:t>collaborations</w:t>
      </w:r>
      <w:r w:rsidRPr="00501955">
        <w:rPr>
          <w:rFonts w:ascii="Arial" w:hAnsi="Arial" w:cs="Arial"/>
          <w:sz w:val="24"/>
          <w:szCs w:val="24"/>
        </w:rPr>
        <w:t xml:space="preserve"> or networks between firms, or between firms and universities/research institutions/major cultural organisations within KQ… and with partners elsewhere in the UK or internationally</w:t>
      </w:r>
    </w:p>
    <w:p w:rsidR="006646C5" w:rsidRPr="00501955" w:rsidRDefault="006646C5" w:rsidP="006646C5">
      <w:pPr>
        <w:pStyle w:val="ListParagraph"/>
        <w:numPr>
          <w:ilvl w:val="0"/>
          <w:numId w:val="1"/>
        </w:numPr>
        <w:rPr>
          <w:rFonts w:ascii="Arial" w:hAnsi="Arial" w:cs="Arial"/>
          <w:sz w:val="24"/>
          <w:szCs w:val="24"/>
        </w:rPr>
      </w:pPr>
      <w:r w:rsidRPr="00501955">
        <w:rPr>
          <w:rFonts w:ascii="Arial" w:hAnsi="Arial" w:cs="Arial"/>
          <w:sz w:val="24"/>
          <w:szCs w:val="24"/>
        </w:rPr>
        <w:t xml:space="preserve">the range of </w:t>
      </w:r>
      <w:r w:rsidRPr="00501955">
        <w:rPr>
          <w:rFonts w:ascii="Arial" w:hAnsi="Arial" w:cs="Arial"/>
          <w:b/>
          <w:sz w:val="24"/>
          <w:szCs w:val="24"/>
        </w:rPr>
        <w:t>skills and talent</w:t>
      </w:r>
      <w:r w:rsidRPr="00501955">
        <w:rPr>
          <w:rFonts w:ascii="Arial" w:hAnsi="Arial" w:cs="Arial"/>
          <w:sz w:val="24"/>
          <w:szCs w:val="24"/>
        </w:rPr>
        <w:t xml:space="preserve"> within the Knowledge Quarter</w:t>
      </w:r>
    </w:p>
    <w:p w:rsidR="006646C5" w:rsidRPr="00501955" w:rsidRDefault="006646C5" w:rsidP="006646C5">
      <w:pPr>
        <w:pStyle w:val="ListParagraph"/>
        <w:numPr>
          <w:ilvl w:val="0"/>
          <w:numId w:val="1"/>
        </w:numPr>
        <w:rPr>
          <w:rFonts w:ascii="Arial" w:hAnsi="Arial" w:cs="Arial"/>
          <w:sz w:val="24"/>
          <w:szCs w:val="24"/>
        </w:rPr>
      </w:pPr>
      <w:r w:rsidRPr="00501955">
        <w:rPr>
          <w:rFonts w:ascii="Arial" w:hAnsi="Arial" w:cs="Arial"/>
          <w:sz w:val="24"/>
          <w:szCs w:val="24"/>
        </w:rPr>
        <w:t xml:space="preserve">any </w:t>
      </w:r>
      <w:r w:rsidRPr="00501955">
        <w:rPr>
          <w:rFonts w:ascii="Arial" w:hAnsi="Arial" w:cs="Arial"/>
          <w:b/>
          <w:sz w:val="24"/>
          <w:szCs w:val="24"/>
        </w:rPr>
        <w:t>barriers to innovation</w:t>
      </w:r>
      <w:r w:rsidRPr="00501955">
        <w:rPr>
          <w:rFonts w:ascii="Arial" w:hAnsi="Arial" w:cs="Arial"/>
          <w:sz w:val="24"/>
          <w:szCs w:val="24"/>
        </w:rPr>
        <w:t>, or to realising commercial and other benefits from science, knowledge and technology</w:t>
      </w:r>
    </w:p>
    <w:p w:rsidR="006646C5" w:rsidRPr="00501955" w:rsidRDefault="006646C5" w:rsidP="006646C5">
      <w:pPr>
        <w:rPr>
          <w:rFonts w:ascii="Arial" w:hAnsi="Arial" w:cs="Arial"/>
          <w:sz w:val="24"/>
          <w:szCs w:val="24"/>
        </w:rPr>
      </w:pPr>
      <w:r w:rsidRPr="00501955">
        <w:rPr>
          <w:rFonts w:ascii="Arial" w:hAnsi="Arial" w:cs="Arial"/>
          <w:sz w:val="24"/>
          <w:szCs w:val="24"/>
        </w:rPr>
        <w:t>We would also welcome any case study examples (or proposals for case studies), focusing especially on individual businesses/organisations and the process of innovation</w:t>
      </w:r>
      <w:r w:rsidR="00967627">
        <w:rPr>
          <w:rFonts w:ascii="Arial" w:hAnsi="Arial" w:cs="Arial"/>
          <w:sz w:val="24"/>
          <w:szCs w:val="24"/>
        </w:rPr>
        <w:t xml:space="preserve"> within and between the three </w:t>
      </w:r>
      <w:r w:rsidR="002B210C">
        <w:rPr>
          <w:rFonts w:ascii="Arial" w:hAnsi="Arial" w:cs="Arial"/>
          <w:sz w:val="24"/>
          <w:szCs w:val="24"/>
        </w:rPr>
        <w:t>Theme</w:t>
      </w:r>
      <w:r w:rsidRPr="00501955">
        <w:rPr>
          <w:rFonts w:ascii="Arial" w:hAnsi="Arial" w:cs="Arial"/>
          <w:sz w:val="24"/>
          <w:szCs w:val="24"/>
        </w:rPr>
        <w:t xml:space="preserve">s within the Knowledge Quarter. </w:t>
      </w:r>
    </w:p>
    <w:p w:rsidR="006646C5" w:rsidRPr="000E2986" w:rsidRDefault="006646C5">
      <w:pPr>
        <w:rPr>
          <w:rFonts w:ascii="Arial" w:hAnsi="Arial" w:cs="Arial"/>
          <w:b/>
          <w:color w:val="7F7F7F" w:themeColor="text1" w:themeTint="80"/>
          <w:sz w:val="24"/>
          <w:szCs w:val="28"/>
        </w:rPr>
      </w:pPr>
    </w:p>
    <w:p w:rsidR="000E35E6" w:rsidRDefault="000E35E6" w:rsidP="000E35E6">
      <w:pPr>
        <w:spacing w:line="240" w:lineRule="auto"/>
        <w:rPr>
          <w:rFonts w:ascii="Arial" w:hAnsi="Arial" w:cs="Arial"/>
        </w:rPr>
      </w:pPr>
    </w:p>
    <w:p w:rsidR="004331F9" w:rsidRDefault="00501955" w:rsidP="000E35E6">
      <w:pPr>
        <w:spacing w:line="240" w:lineRule="auto"/>
        <w:rPr>
          <w:rFonts w:ascii="Arial" w:hAnsi="Arial" w:cs="Arial"/>
          <w:b/>
          <w:color w:val="7F7F7F" w:themeColor="text1" w:themeTint="80"/>
          <w:sz w:val="32"/>
          <w:szCs w:val="32"/>
        </w:rPr>
      </w:pPr>
      <w:r>
        <w:rPr>
          <w:rFonts w:ascii="Arial" w:hAnsi="Arial" w:cs="Arial"/>
          <w:b/>
          <w:color w:val="7F7F7F" w:themeColor="text1" w:themeTint="80"/>
          <w:sz w:val="32"/>
          <w:szCs w:val="32"/>
        </w:rPr>
        <w:lastRenderedPageBreak/>
        <w:t>How to respond</w:t>
      </w:r>
    </w:p>
    <w:p w:rsidR="00501955" w:rsidRDefault="00501955" w:rsidP="00501955">
      <w:pPr>
        <w:rPr>
          <w:rFonts w:ascii="Arial" w:hAnsi="Arial" w:cs="Arial"/>
          <w:sz w:val="24"/>
          <w:szCs w:val="24"/>
        </w:rPr>
      </w:pPr>
      <w:r w:rsidRPr="00666264">
        <w:rPr>
          <w:rFonts w:ascii="Arial" w:hAnsi="Arial" w:cs="Arial"/>
          <w:sz w:val="24"/>
          <w:szCs w:val="24"/>
        </w:rPr>
        <w:t>We welcome evidence in any format, but you may find the short proforma below helpful. Please send any evidence to Daniel Stevens (</w:t>
      </w:r>
      <w:hyperlink r:id="rId13" w:history="1">
        <w:r w:rsidRPr="00666264">
          <w:rPr>
            <w:rStyle w:val="Hyperlink"/>
            <w:rFonts w:ascii="Arial" w:hAnsi="Arial" w:cs="Arial"/>
            <w:sz w:val="24"/>
            <w:szCs w:val="24"/>
          </w:rPr>
          <w:t>daniel.stevens@bl.uk</w:t>
        </w:r>
      </w:hyperlink>
      <w:r w:rsidRPr="00666264">
        <w:rPr>
          <w:rFonts w:ascii="Arial" w:hAnsi="Arial" w:cs="Arial"/>
          <w:sz w:val="24"/>
          <w:szCs w:val="24"/>
        </w:rPr>
        <w:t>), making sure that you include contact details</w:t>
      </w:r>
      <w:hyperlink r:id="rId14" w:history="1"/>
      <w:r w:rsidRPr="00666264">
        <w:rPr>
          <w:rFonts w:ascii="Arial" w:hAnsi="Arial" w:cs="Arial"/>
          <w:sz w:val="24"/>
          <w:szCs w:val="24"/>
        </w:rPr>
        <w:t xml:space="preserve">. The final deadline for evidence is </w:t>
      </w:r>
      <w:r w:rsidRPr="00666264">
        <w:rPr>
          <w:rFonts w:ascii="Arial" w:hAnsi="Arial" w:cs="Arial"/>
          <w:b/>
          <w:sz w:val="24"/>
          <w:szCs w:val="24"/>
        </w:rPr>
        <w:t>12 February 2018</w:t>
      </w:r>
      <w:r w:rsidRPr="00666264">
        <w:rPr>
          <w:rFonts w:ascii="Arial" w:hAnsi="Arial" w:cs="Arial"/>
          <w:sz w:val="24"/>
          <w:szCs w:val="24"/>
        </w:rPr>
        <w:t>. However, earlier submissions would be very helpful.</w:t>
      </w:r>
    </w:p>
    <w:p w:rsidR="00666264" w:rsidRPr="00666264" w:rsidRDefault="00666264" w:rsidP="00501955">
      <w:pPr>
        <w:rPr>
          <w:rFonts w:ascii="Arial" w:hAnsi="Arial" w:cs="Arial"/>
          <w:sz w:val="24"/>
          <w:szCs w:val="24"/>
        </w:rPr>
      </w:pPr>
    </w:p>
    <w:p w:rsidR="00666264" w:rsidRPr="00666264" w:rsidRDefault="00666264" w:rsidP="00666264">
      <w:pPr>
        <w:rPr>
          <w:rFonts w:ascii="Arial" w:hAnsi="Arial" w:cs="Arial"/>
          <w:b/>
          <w:color w:val="7F7F7F" w:themeColor="text1" w:themeTint="80"/>
          <w:sz w:val="32"/>
          <w:szCs w:val="32"/>
        </w:rPr>
      </w:pPr>
      <w:r>
        <w:rPr>
          <w:rFonts w:ascii="Arial" w:hAnsi="Arial" w:cs="Arial"/>
          <w:b/>
          <w:color w:val="7F7F7F" w:themeColor="text1" w:themeTint="80"/>
          <w:sz w:val="32"/>
          <w:szCs w:val="32"/>
        </w:rPr>
        <w:t>R</w:t>
      </w:r>
      <w:r w:rsidRPr="00666264">
        <w:rPr>
          <w:rFonts w:ascii="Arial" w:hAnsi="Arial" w:cs="Arial"/>
          <w:b/>
          <w:color w:val="7F7F7F" w:themeColor="text1" w:themeTint="80"/>
          <w:sz w:val="32"/>
          <w:szCs w:val="32"/>
        </w:rPr>
        <w:t>esponse proforma</w:t>
      </w:r>
    </w:p>
    <w:tbl>
      <w:tblPr>
        <w:tblStyle w:val="TableGrid"/>
        <w:tblW w:w="9125" w:type="dxa"/>
        <w:tblInd w:w="108" w:type="dxa"/>
        <w:tblLook w:val="04A0" w:firstRow="1" w:lastRow="0" w:firstColumn="1" w:lastColumn="0" w:noHBand="0" w:noVBand="1"/>
      </w:tblPr>
      <w:tblGrid>
        <w:gridCol w:w="2371"/>
        <w:gridCol w:w="6754"/>
      </w:tblGrid>
      <w:tr w:rsidR="00666264" w:rsidTr="00666264">
        <w:tc>
          <w:tcPr>
            <w:tcW w:w="9125" w:type="dxa"/>
            <w:gridSpan w:val="2"/>
            <w:shd w:val="clear" w:color="auto" w:fill="000000" w:themeFill="text1"/>
          </w:tcPr>
          <w:p w:rsidR="00666264" w:rsidRDefault="00666264" w:rsidP="00544F6C">
            <w:pPr>
              <w:rPr>
                <w:rFonts w:ascii="Arial" w:hAnsi="Arial" w:cs="Arial"/>
              </w:rPr>
            </w:pPr>
            <w:r>
              <w:rPr>
                <w:rFonts w:ascii="Arial" w:hAnsi="Arial" w:cs="Arial"/>
              </w:rPr>
              <w:t>A: Your details</w:t>
            </w:r>
          </w:p>
        </w:tc>
      </w:tr>
      <w:tr w:rsidR="00666264" w:rsidTr="00666264">
        <w:tc>
          <w:tcPr>
            <w:tcW w:w="2371" w:type="dxa"/>
            <w:shd w:val="clear" w:color="auto" w:fill="D9D9D9" w:themeFill="background1" w:themeFillShade="D9"/>
          </w:tcPr>
          <w:p w:rsidR="00666264" w:rsidRDefault="00666264" w:rsidP="00544F6C">
            <w:pPr>
              <w:rPr>
                <w:rFonts w:ascii="Arial" w:hAnsi="Arial" w:cs="Arial"/>
              </w:rPr>
            </w:pPr>
            <w:r>
              <w:rPr>
                <w:rFonts w:ascii="Arial" w:hAnsi="Arial" w:cs="Arial"/>
              </w:rPr>
              <w:t>Organisation</w:t>
            </w:r>
          </w:p>
        </w:tc>
        <w:tc>
          <w:tcPr>
            <w:tcW w:w="6754" w:type="dxa"/>
          </w:tcPr>
          <w:p w:rsidR="00666264" w:rsidRDefault="00666264" w:rsidP="00544F6C">
            <w:pPr>
              <w:rPr>
                <w:rFonts w:ascii="Arial" w:hAnsi="Arial" w:cs="Arial"/>
              </w:rPr>
            </w:pPr>
          </w:p>
        </w:tc>
      </w:tr>
      <w:tr w:rsidR="00666264" w:rsidTr="00666264">
        <w:tc>
          <w:tcPr>
            <w:tcW w:w="2371" w:type="dxa"/>
            <w:shd w:val="clear" w:color="auto" w:fill="D9D9D9" w:themeFill="background1" w:themeFillShade="D9"/>
          </w:tcPr>
          <w:p w:rsidR="00666264" w:rsidRDefault="00666264" w:rsidP="00544F6C">
            <w:pPr>
              <w:rPr>
                <w:rFonts w:ascii="Arial" w:hAnsi="Arial" w:cs="Arial"/>
              </w:rPr>
            </w:pPr>
            <w:r>
              <w:rPr>
                <w:rFonts w:ascii="Arial" w:hAnsi="Arial" w:cs="Arial"/>
              </w:rPr>
              <w:t>Contact name</w:t>
            </w:r>
          </w:p>
        </w:tc>
        <w:tc>
          <w:tcPr>
            <w:tcW w:w="6754" w:type="dxa"/>
          </w:tcPr>
          <w:p w:rsidR="00666264" w:rsidRDefault="00666264" w:rsidP="00544F6C">
            <w:pPr>
              <w:rPr>
                <w:rFonts w:ascii="Arial" w:hAnsi="Arial" w:cs="Arial"/>
              </w:rPr>
            </w:pPr>
          </w:p>
        </w:tc>
      </w:tr>
      <w:tr w:rsidR="00666264" w:rsidTr="00666264">
        <w:tc>
          <w:tcPr>
            <w:tcW w:w="2371" w:type="dxa"/>
            <w:shd w:val="clear" w:color="auto" w:fill="D9D9D9" w:themeFill="background1" w:themeFillShade="D9"/>
          </w:tcPr>
          <w:p w:rsidR="00666264" w:rsidRDefault="00666264" w:rsidP="00544F6C">
            <w:pPr>
              <w:rPr>
                <w:rFonts w:ascii="Arial" w:hAnsi="Arial" w:cs="Arial"/>
              </w:rPr>
            </w:pPr>
            <w:r>
              <w:rPr>
                <w:rFonts w:ascii="Arial" w:hAnsi="Arial" w:cs="Arial"/>
              </w:rPr>
              <w:t>Position</w:t>
            </w:r>
          </w:p>
        </w:tc>
        <w:tc>
          <w:tcPr>
            <w:tcW w:w="6754" w:type="dxa"/>
          </w:tcPr>
          <w:p w:rsidR="00666264" w:rsidRDefault="00666264" w:rsidP="00544F6C">
            <w:pPr>
              <w:rPr>
                <w:rFonts w:ascii="Arial" w:hAnsi="Arial" w:cs="Arial"/>
              </w:rPr>
            </w:pPr>
          </w:p>
        </w:tc>
      </w:tr>
      <w:tr w:rsidR="00666264" w:rsidTr="00666264">
        <w:tc>
          <w:tcPr>
            <w:tcW w:w="2371" w:type="dxa"/>
            <w:shd w:val="clear" w:color="auto" w:fill="D9D9D9" w:themeFill="background1" w:themeFillShade="D9"/>
          </w:tcPr>
          <w:p w:rsidR="00666264" w:rsidRDefault="00666264" w:rsidP="00544F6C">
            <w:pPr>
              <w:rPr>
                <w:rFonts w:ascii="Arial" w:hAnsi="Arial" w:cs="Arial"/>
              </w:rPr>
            </w:pPr>
            <w:r>
              <w:rPr>
                <w:rFonts w:ascii="Arial" w:hAnsi="Arial" w:cs="Arial"/>
              </w:rPr>
              <w:t>Postal address</w:t>
            </w:r>
          </w:p>
        </w:tc>
        <w:tc>
          <w:tcPr>
            <w:tcW w:w="6754" w:type="dxa"/>
          </w:tcPr>
          <w:p w:rsidR="00666264" w:rsidRDefault="00666264" w:rsidP="00544F6C">
            <w:pPr>
              <w:rPr>
                <w:rFonts w:ascii="Arial" w:hAnsi="Arial" w:cs="Arial"/>
              </w:rPr>
            </w:pPr>
          </w:p>
        </w:tc>
      </w:tr>
      <w:tr w:rsidR="00666264" w:rsidTr="00666264">
        <w:tc>
          <w:tcPr>
            <w:tcW w:w="2371" w:type="dxa"/>
            <w:shd w:val="clear" w:color="auto" w:fill="D9D9D9" w:themeFill="background1" w:themeFillShade="D9"/>
          </w:tcPr>
          <w:p w:rsidR="00666264" w:rsidRDefault="00666264" w:rsidP="00544F6C">
            <w:pPr>
              <w:rPr>
                <w:rFonts w:ascii="Arial" w:hAnsi="Arial" w:cs="Arial"/>
              </w:rPr>
            </w:pPr>
            <w:r>
              <w:rPr>
                <w:rFonts w:ascii="Arial" w:hAnsi="Arial" w:cs="Arial"/>
              </w:rPr>
              <w:t>Email</w:t>
            </w:r>
          </w:p>
        </w:tc>
        <w:tc>
          <w:tcPr>
            <w:tcW w:w="6754" w:type="dxa"/>
          </w:tcPr>
          <w:p w:rsidR="00666264" w:rsidRDefault="00666264" w:rsidP="00544F6C">
            <w:pPr>
              <w:rPr>
                <w:rFonts w:ascii="Arial" w:hAnsi="Arial" w:cs="Arial"/>
              </w:rPr>
            </w:pPr>
          </w:p>
        </w:tc>
      </w:tr>
      <w:tr w:rsidR="00666264" w:rsidTr="00666264">
        <w:tc>
          <w:tcPr>
            <w:tcW w:w="2371" w:type="dxa"/>
            <w:shd w:val="clear" w:color="auto" w:fill="D9D9D9" w:themeFill="background1" w:themeFillShade="D9"/>
          </w:tcPr>
          <w:p w:rsidR="00666264" w:rsidRDefault="00666264" w:rsidP="00544F6C">
            <w:pPr>
              <w:rPr>
                <w:rFonts w:ascii="Arial" w:hAnsi="Arial" w:cs="Arial"/>
              </w:rPr>
            </w:pPr>
            <w:r>
              <w:rPr>
                <w:rFonts w:ascii="Arial" w:hAnsi="Arial" w:cs="Arial"/>
              </w:rPr>
              <w:t>Tel.</w:t>
            </w:r>
          </w:p>
        </w:tc>
        <w:tc>
          <w:tcPr>
            <w:tcW w:w="6754" w:type="dxa"/>
          </w:tcPr>
          <w:p w:rsidR="00666264" w:rsidRDefault="00666264" w:rsidP="00544F6C">
            <w:pPr>
              <w:rPr>
                <w:rFonts w:ascii="Arial" w:hAnsi="Arial" w:cs="Arial"/>
              </w:rPr>
            </w:pPr>
          </w:p>
        </w:tc>
      </w:tr>
      <w:tr w:rsidR="00666264" w:rsidTr="00666264">
        <w:tc>
          <w:tcPr>
            <w:tcW w:w="2371" w:type="dxa"/>
            <w:tcBorders>
              <w:bottom w:val="single" w:sz="4" w:space="0" w:color="auto"/>
            </w:tcBorders>
            <w:shd w:val="clear" w:color="auto" w:fill="D9D9D9" w:themeFill="background1" w:themeFillShade="D9"/>
          </w:tcPr>
          <w:p w:rsidR="00666264" w:rsidRDefault="00666264" w:rsidP="00544F6C">
            <w:pPr>
              <w:rPr>
                <w:rFonts w:ascii="Arial" w:hAnsi="Arial" w:cs="Arial"/>
              </w:rPr>
            </w:pPr>
            <w:r>
              <w:rPr>
                <w:rFonts w:ascii="Arial" w:hAnsi="Arial" w:cs="Arial"/>
              </w:rPr>
              <w:t>Is your organisation…</w:t>
            </w:r>
          </w:p>
        </w:tc>
        <w:tc>
          <w:tcPr>
            <w:tcW w:w="6754" w:type="dxa"/>
            <w:tcBorders>
              <w:bottom w:val="single" w:sz="4" w:space="0" w:color="auto"/>
            </w:tcBorders>
          </w:tcPr>
          <w:p w:rsidR="00666264" w:rsidRDefault="00666264" w:rsidP="00544F6C">
            <w:pPr>
              <w:rPr>
                <w:rFonts w:ascii="Arial" w:hAnsi="Arial" w:cs="Arial"/>
                <w:i/>
              </w:rPr>
            </w:pPr>
            <w:r>
              <w:rPr>
                <w:rFonts w:ascii="Arial" w:hAnsi="Arial" w:cs="Arial"/>
                <w:i/>
              </w:rPr>
              <w:t>[delete as applicable]</w:t>
            </w:r>
          </w:p>
          <w:p w:rsidR="00666264" w:rsidRDefault="00666264" w:rsidP="00544F6C">
            <w:pPr>
              <w:rPr>
                <w:rFonts w:ascii="Arial" w:hAnsi="Arial" w:cs="Arial"/>
              </w:rPr>
            </w:pPr>
          </w:p>
          <w:p w:rsidR="00666264" w:rsidRDefault="00666264" w:rsidP="00544F6C">
            <w:pPr>
              <w:pStyle w:val="ListParagraph"/>
              <w:numPr>
                <w:ilvl w:val="0"/>
                <w:numId w:val="2"/>
              </w:numPr>
              <w:rPr>
                <w:rFonts w:ascii="Arial" w:hAnsi="Arial" w:cs="Arial"/>
              </w:rPr>
            </w:pPr>
            <w:r>
              <w:rPr>
                <w:rFonts w:ascii="Arial" w:hAnsi="Arial" w:cs="Arial"/>
              </w:rPr>
              <w:t>a business</w:t>
            </w:r>
          </w:p>
          <w:p w:rsidR="00666264" w:rsidRDefault="00666264" w:rsidP="00544F6C">
            <w:pPr>
              <w:pStyle w:val="ListParagraph"/>
              <w:numPr>
                <w:ilvl w:val="0"/>
                <w:numId w:val="2"/>
              </w:numPr>
              <w:rPr>
                <w:rFonts w:ascii="Arial" w:hAnsi="Arial" w:cs="Arial"/>
              </w:rPr>
            </w:pPr>
            <w:r>
              <w:rPr>
                <w:rFonts w:ascii="Arial" w:hAnsi="Arial" w:cs="Arial"/>
              </w:rPr>
              <w:t>a business association</w:t>
            </w:r>
          </w:p>
          <w:p w:rsidR="00666264" w:rsidRDefault="00666264" w:rsidP="00544F6C">
            <w:pPr>
              <w:pStyle w:val="ListParagraph"/>
              <w:numPr>
                <w:ilvl w:val="0"/>
                <w:numId w:val="2"/>
              </w:numPr>
              <w:rPr>
                <w:rFonts w:ascii="Arial" w:hAnsi="Arial" w:cs="Arial"/>
              </w:rPr>
            </w:pPr>
            <w:r>
              <w:rPr>
                <w:rFonts w:ascii="Arial" w:hAnsi="Arial" w:cs="Arial"/>
              </w:rPr>
              <w:t>a university</w:t>
            </w:r>
          </w:p>
          <w:p w:rsidR="00666264" w:rsidRDefault="00666264" w:rsidP="00544F6C">
            <w:pPr>
              <w:pStyle w:val="ListParagraph"/>
              <w:numPr>
                <w:ilvl w:val="0"/>
                <w:numId w:val="2"/>
              </w:numPr>
              <w:rPr>
                <w:rFonts w:ascii="Arial" w:hAnsi="Arial" w:cs="Arial"/>
              </w:rPr>
            </w:pPr>
            <w:r>
              <w:rPr>
                <w:rFonts w:ascii="Arial" w:hAnsi="Arial" w:cs="Arial"/>
              </w:rPr>
              <w:t>a non-university research establishment</w:t>
            </w:r>
          </w:p>
          <w:p w:rsidR="00666264" w:rsidRDefault="00666264" w:rsidP="00544F6C">
            <w:pPr>
              <w:pStyle w:val="ListParagraph"/>
              <w:numPr>
                <w:ilvl w:val="0"/>
                <w:numId w:val="2"/>
              </w:numPr>
              <w:rPr>
                <w:rFonts w:ascii="Arial" w:hAnsi="Arial" w:cs="Arial"/>
              </w:rPr>
            </w:pPr>
            <w:r>
              <w:rPr>
                <w:rFonts w:ascii="Arial" w:hAnsi="Arial" w:cs="Arial"/>
              </w:rPr>
              <w:t>a museum or cultural organisation</w:t>
            </w:r>
          </w:p>
          <w:p w:rsidR="00666264" w:rsidRDefault="00666264" w:rsidP="00544F6C">
            <w:pPr>
              <w:pStyle w:val="ListParagraph"/>
              <w:numPr>
                <w:ilvl w:val="0"/>
                <w:numId w:val="2"/>
              </w:numPr>
              <w:rPr>
                <w:rFonts w:ascii="Arial" w:hAnsi="Arial" w:cs="Arial"/>
              </w:rPr>
            </w:pPr>
            <w:r>
              <w:rPr>
                <w:rFonts w:ascii="Arial" w:hAnsi="Arial" w:cs="Arial"/>
              </w:rPr>
              <w:t>a local authority</w:t>
            </w:r>
          </w:p>
          <w:p w:rsidR="00666264" w:rsidRDefault="00666264" w:rsidP="00544F6C">
            <w:pPr>
              <w:pStyle w:val="ListParagraph"/>
              <w:numPr>
                <w:ilvl w:val="0"/>
                <w:numId w:val="2"/>
              </w:numPr>
              <w:rPr>
                <w:rFonts w:ascii="Arial" w:hAnsi="Arial" w:cs="Arial"/>
              </w:rPr>
            </w:pPr>
            <w:r>
              <w:rPr>
                <w:rFonts w:ascii="Arial" w:hAnsi="Arial" w:cs="Arial"/>
              </w:rPr>
              <w:t>other (please state)</w:t>
            </w:r>
          </w:p>
          <w:p w:rsidR="00666264" w:rsidRPr="002618CC" w:rsidRDefault="00666264" w:rsidP="00544F6C">
            <w:pPr>
              <w:pStyle w:val="ListParagraph"/>
              <w:ind w:left="360"/>
              <w:rPr>
                <w:rFonts w:ascii="Arial" w:hAnsi="Arial" w:cs="Arial"/>
              </w:rPr>
            </w:pPr>
          </w:p>
        </w:tc>
      </w:tr>
      <w:tr w:rsidR="00666264" w:rsidTr="00666264">
        <w:tc>
          <w:tcPr>
            <w:tcW w:w="2371" w:type="dxa"/>
            <w:tcBorders>
              <w:bottom w:val="single" w:sz="4" w:space="0" w:color="auto"/>
            </w:tcBorders>
            <w:shd w:val="clear" w:color="auto" w:fill="000000" w:themeFill="text1"/>
          </w:tcPr>
          <w:p w:rsidR="00666264" w:rsidRDefault="00666264" w:rsidP="00544F6C">
            <w:pPr>
              <w:rPr>
                <w:rFonts w:ascii="Arial" w:hAnsi="Arial" w:cs="Arial"/>
              </w:rPr>
            </w:pPr>
            <w:r>
              <w:rPr>
                <w:rFonts w:ascii="Arial" w:hAnsi="Arial" w:cs="Arial"/>
              </w:rPr>
              <w:t>B: Your evidence</w:t>
            </w:r>
          </w:p>
        </w:tc>
        <w:tc>
          <w:tcPr>
            <w:tcW w:w="6754" w:type="dxa"/>
            <w:tcBorders>
              <w:bottom w:val="single" w:sz="4" w:space="0" w:color="auto"/>
            </w:tcBorders>
            <w:shd w:val="clear" w:color="auto" w:fill="000000" w:themeFill="text1"/>
          </w:tcPr>
          <w:p w:rsidR="00666264" w:rsidRDefault="00666264" w:rsidP="00544F6C">
            <w:pPr>
              <w:rPr>
                <w:rFonts w:ascii="Arial" w:hAnsi="Arial" w:cs="Arial"/>
              </w:rPr>
            </w:pPr>
          </w:p>
        </w:tc>
      </w:tr>
      <w:tr w:rsidR="00666264" w:rsidTr="00666264">
        <w:tc>
          <w:tcPr>
            <w:tcW w:w="9125" w:type="dxa"/>
            <w:gridSpan w:val="2"/>
            <w:shd w:val="clear" w:color="auto" w:fill="D9D9D9" w:themeFill="background1" w:themeFillShade="D9"/>
          </w:tcPr>
          <w:p w:rsidR="00666264" w:rsidRDefault="00666264" w:rsidP="00544F6C">
            <w:pPr>
              <w:rPr>
                <w:rFonts w:ascii="Arial" w:hAnsi="Arial" w:cs="Arial"/>
                <w:i/>
              </w:rPr>
            </w:pPr>
            <w:r>
              <w:rPr>
                <w:rFonts w:ascii="Arial" w:hAnsi="Arial" w:cs="Arial"/>
                <w:i/>
              </w:rPr>
              <w:t>You are welcome to provide information in any form, but the fol</w:t>
            </w:r>
            <w:r w:rsidR="002B210C">
              <w:rPr>
                <w:rFonts w:ascii="Arial" w:hAnsi="Arial" w:cs="Arial"/>
                <w:i/>
              </w:rPr>
              <w:t>lowing headings may be helpful.  The three Themes we are focusing on are: life sciences</w:t>
            </w:r>
            <w:r w:rsidR="001E10E9">
              <w:rPr>
                <w:rFonts w:ascii="Arial" w:hAnsi="Arial" w:cs="Arial"/>
                <w:i/>
              </w:rPr>
              <w:t>;</w:t>
            </w:r>
            <w:r w:rsidR="002B210C">
              <w:rPr>
                <w:rFonts w:ascii="Arial" w:hAnsi="Arial" w:cs="Arial"/>
                <w:i/>
              </w:rPr>
              <w:t xml:space="preserve"> cultural</w:t>
            </w:r>
            <w:r w:rsidR="001E10E9">
              <w:rPr>
                <w:rFonts w:ascii="Arial" w:hAnsi="Arial" w:cs="Arial"/>
                <w:i/>
              </w:rPr>
              <w:t>, scientific and heritage</w:t>
            </w:r>
            <w:r w:rsidR="002B210C">
              <w:rPr>
                <w:rFonts w:ascii="Arial" w:hAnsi="Arial" w:cs="Arial"/>
                <w:i/>
              </w:rPr>
              <w:t xml:space="preserve"> collections</w:t>
            </w:r>
            <w:r w:rsidR="001E10E9">
              <w:rPr>
                <w:rFonts w:ascii="Arial" w:hAnsi="Arial" w:cs="Arial"/>
                <w:i/>
              </w:rPr>
              <w:t>;</w:t>
            </w:r>
            <w:r w:rsidR="002B210C">
              <w:rPr>
                <w:rFonts w:ascii="Arial" w:hAnsi="Arial" w:cs="Arial"/>
                <w:i/>
              </w:rPr>
              <w:t xml:space="preserve"> and data science</w:t>
            </w:r>
            <w:r w:rsidR="001E10E9">
              <w:rPr>
                <w:rFonts w:ascii="Arial" w:hAnsi="Arial" w:cs="Arial"/>
                <w:i/>
              </w:rPr>
              <w:t>s</w:t>
            </w:r>
            <w:r w:rsidR="002B210C">
              <w:rPr>
                <w:rFonts w:ascii="Arial" w:hAnsi="Arial" w:cs="Arial"/>
                <w:i/>
              </w:rPr>
              <w:t>.</w:t>
            </w:r>
          </w:p>
          <w:p w:rsidR="00666264" w:rsidRDefault="00666264" w:rsidP="00544F6C">
            <w:pPr>
              <w:pStyle w:val="ListParagraph"/>
              <w:ind w:left="360"/>
              <w:rPr>
                <w:rFonts w:ascii="Arial" w:hAnsi="Arial" w:cs="Arial"/>
              </w:rPr>
            </w:pPr>
          </w:p>
          <w:p w:rsidR="00666264" w:rsidRDefault="00666264" w:rsidP="00544F6C">
            <w:pPr>
              <w:pStyle w:val="ListParagraph"/>
              <w:numPr>
                <w:ilvl w:val="0"/>
                <w:numId w:val="1"/>
              </w:numPr>
              <w:rPr>
                <w:rFonts w:ascii="Arial" w:hAnsi="Arial" w:cs="Arial"/>
              </w:rPr>
            </w:pPr>
            <w:r>
              <w:rPr>
                <w:rFonts w:ascii="Arial" w:hAnsi="Arial" w:cs="Arial"/>
              </w:rPr>
              <w:t xml:space="preserve">the benefits that you – and other knowledge-intensive organisations – gain from </w:t>
            </w:r>
            <w:r w:rsidRPr="000F102A">
              <w:rPr>
                <w:rFonts w:ascii="Arial" w:hAnsi="Arial" w:cs="Arial"/>
                <w:b/>
              </w:rPr>
              <w:t>operating within the</w:t>
            </w:r>
            <w:r>
              <w:rPr>
                <w:rFonts w:ascii="Arial" w:hAnsi="Arial" w:cs="Arial"/>
              </w:rPr>
              <w:t xml:space="preserve"> </w:t>
            </w:r>
            <w:r w:rsidRPr="000F102A">
              <w:rPr>
                <w:rFonts w:ascii="Arial" w:hAnsi="Arial" w:cs="Arial"/>
                <w:b/>
              </w:rPr>
              <w:t>Knowledge Quarter</w:t>
            </w:r>
          </w:p>
          <w:p w:rsidR="00666264" w:rsidRDefault="00666264" w:rsidP="00544F6C">
            <w:pPr>
              <w:pStyle w:val="ListParagraph"/>
              <w:numPr>
                <w:ilvl w:val="0"/>
                <w:numId w:val="1"/>
              </w:numPr>
              <w:rPr>
                <w:rFonts w:ascii="Arial" w:hAnsi="Arial" w:cs="Arial"/>
              </w:rPr>
            </w:pPr>
            <w:r>
              <w:rPr>
                <w:rFonts w:ascii="Arial" w:hAnsi="Arial" w:cs="Arial"/>
              </w:rPr>
              <w:t xml:space="preserve">specific </w:t>
            </w:r>
            <w:r w:rsidRPr="000F102A">
              <w:rPr>
                <w:rFonts w:ascii="Arial" w:hAnsi="Arial" w:cs="Arial"/>
                <w:b/>
              </w:rPr>
              <w:t>research strengths</w:t>
            </w:r>
            <w:r>
              <w:rPr>
                <w:rFonts w:ascii="Arial" w:hAnsi="Arial" w:cs="Arial"/>
              </w:rPr>
              <w:t xml:space="preserve"> of relevance to the three </w:t>
            </w:r>
            <w:r w:rsidR="002B210C">
              <w:rPr>
                <w:rFonts w:ascii="Arial" w:hAnsi="Arial" w:cs="Arial"/>
              </w:rPr>
              <w:t>Theme</w:t>
            </w:r>
            <w:r>
              <w:rPr>
                <w:rFonts w:ascii="Arial" w:hAnsi="Arial" w:cs="Arial"/>
              </w:rPr>
              <w:t>s and their commercial impacts</w:t>
            </w:r>
          </w:p>
          <w:p w:rsidR="00666264" w:rsidRDefault="00666264" w:rsidP="00544F6C">
            <w:pPr>
              <w:pStyle w:val="ListParagraph"/>
              <w:numPr>
                <w:ilvl w:val="0"/>
                <w:numId w:val="1"/>
              </w:numPr>
              <w:rPr>
                <w:rFonts w:ascii="Arial" w:hAnsi="Arial" w:cs="Arial"/>
              </w:rPr>
            </w:pPr>
            <w:r>
              <w:rPr>
                <w:rFonts w:ascii="Arial" w:hAnsi="Arial" w:cs="Arial"/>
              </w:rPr>
              <w:t xml:space="preserve">existing and emerging business and research </w:t>
            </w:r>
            <w:r w:rsidRPr="000F102A">
              <w:rPr>
                <w:rFonts w:ascii="Arial" w:hAnsi="Arial" w:cs="Arial"/>
                <w:b/>
              </w:rPr>
              <w:t>clusters</w:t>
            </w:r>
            <w:r>
              <w:rPr>
                <w:rFonts w:ascii="Arial" w:hAnsi="Arial" w:cs="Arial"/>
              </w:rPr>
              <w:t xml:space="preserve"> linked to the </w:t>
            </w:r>
            <w:r w:rsidR="002B210C">
              <w:rPr>
                <w:rFonts w:ascii="Arial" w:hAnsi="Arial" w:cs="Arial"/>
              </w:rPr>
              <w:t>Theme</w:t>
            </w:r>
            <w:r>
              <w:rPr>
                <w:rFonts w:ascii="Arial" w:hAnsi="Arial" w:cs="Arial"/>
              </w:rPr>
              <w:t xml:space="preserve">s </w:t>
            </w:r>
          </w:p>
          <w:p w:rsidR="00666264" w:rsidRDefault="00666264" w:rsidP="00544F6C">
            <w:pPr>
              <w:pStyle w:val="ListParagraph"/>
              <w:numPr>
                <w:ilvl w:val="0"/>
                <w:numId w:val="1"/>
              </w:numPr>
              <w:rPr>
                <w:rFonts w:ascii="Arial" w:hAnsi="Arial" w:cs="Arial"/>
              </w:rPr>
            </w:pPr>
            <w:r>
              <w:rPr>
                <w:rFonts w:ascii="Arial" w:hAnsi="Arial" w:cs="Arial"/>
              </w:rPr>
              <w:t xml:space="preserve">examples of </w:t>
            </w:r>
            <w:r w:rsidRPr="000F102A">
              <w:rPr>
                <w:rFonts w:ascii="Arial" w:hAnsi="Arial" w:cs="Arial"/>
                <w:b/>
              </w:rPr>
              <w:t xml:space="preserve">innovation </w:t>
            </w:r>
            <w:r>
              <w:rPr>
                <w:rFonts w:ascii="Arial" w:hAnsi="Arial" w:cs="Arial"/>
              </w:rPr>
              <w:t xml:space="preserve">deriving from science and knowledge within and across the three </w:t>
            </w:r>
            <w:r w:rsidR="002B210C">
              <w:rPr>
                <w:rFonts w:ascii="Arial" w:hAnsi="Arial" w:cs="Arial"/>
              </w:rPr>
              <w:t>Theme</w:t>
            </w:r>
            <w:r>
              <w:rPr>
                <w:rFonts w:ascii="Arial" w:hAnsi="Arial" w:cs="Arial"/>
              </w:rPr>
              <w:t>s</w:t>
            </w:r>
          </w:p>
          <w:p w:rsidR="00666264" w:rsidRDefault="00666264" w:rsidP="00544F6C">
            <w:pPr>
              <w:pStyle w:val="ListParagraph"/>
              <w:numPr>
                <w:ilvl w:val="0"/>
                <w:numId w:val="1"/>
              </w:numPr>
              <w:rPr>
                <w:rFonts w:ascii="Arial" w:hAnsi="Arial" w:cs="Arial"/>
              </w:rPr>
            </w:pPr>
            <w:r>
              <w:rPr>
                <w:rFonts w:ascii="Arial" w:hAnsi="Arial" w:cs="Arial"/>
              </w:rPr>
              <w:t xml:space="preserve">specific </w:t>
            </w:r>
            <w:r w:rsidRPr="000F102A">
              <w:rPr>
                <w:rFonts w:ascii="Arial" w:hAnsi="Arial" w:cs="Arial"/>
                <w:b/>
              </w:rPr>
              <w:t>collaborations</w:t>
            </w:r>
            <w:r>
              <w:rPr>
                <w:rFonts w:ascii="Arial" w:hAnsi="Arial" w:cs="Arial"/>
              </w:rPr>
              <w:t xml:space="preserve"> or networks between firms, or between firms and universities/research institutions/major cultural organisations within KQ… and with partners elsewhere in the UK or internationally</w:t>
            </w:r>
          </w:p>
          <w:p w:rsidR="00666264" w:rsidRDefault="00666264" w:rsidP="00544F6C">
            <w:pPr>
              <w:pStyle w:val="ListParagraph"/>
              <w:numPr>
                <w:ilvl w:val="0"/>
                <w:numId w:val="1"/>
              </w:numPr>
              <w:rPr>
                <w:rFonts w:ascii="Arial" w:hAnsi="Arial" w:cs="Arial"/>
              </w:rPr>
            </w:pPr>
            <w:r>
              <w:rPr>
                <w:rFonts w:ascii="Arial" w:hAnsi="Arial" w:cs="Arial"/>
              </w:rPr>
              <w:t xml:space="preserve">the range of </w:t>
            </w:r>
            <w:r w:rsidRPr="000F102A">
              <w:rPr>
                <w:rFonts w:ascii="Arial" w:hAnsi="Arial" w:cs="Arial"/>
                <w:b/>
              </w:rPr>
              <w:t>skills and talent</w:t>
            </w:r>
            <w:r>
              <w:rPr>
                <w:rFonts w:ascii="Arial" w:hAnsi="Arial" w:cs="Arial"/>
              </w:rPr>
              <w:t xml:space="preserve"> within the Knowledge Quarter</w:t>
            </w:r>
          </w:p>
          <w:p w:rsidR="00666264" w:rsidRDefault="00666264" w:rsidP="00544F6C">
            <w:pPr>
              <w:pStyle w:val="ListParagraph"/>
              <w:numPr>
                <w:ilvl w:val="0"/>
                <w:numId w:val="1"/>
              </w:numPr>
              <w:rPr>
                <w:rFonts w:ascii="Arial" w:hAnsi="Arial" w:cs="Arial"/>
              </w:rPr>
            </w:pPr>
            <w:r>
              <w:rPr>
                <w:rFonts w:ascii="Arial" w:hAnsi="Arial" w:cs="Arial"/>
              </w:rPr>
              <w:t xml:space="preserve">any </w:t>
            </w:r>
            <w:r w:rsidRPr="000F102A">
              <w:rPr>
                <w:rFonts w:ascii="Arial" w:hAnsi="Arial" w:cs="Arial"/>
                <w:b/>
              </w:rPr>
              <w:t>barriers to innovation</w:t>
            </w:r>
            <w:r>
              <w:rPr>
                <w:rFonts w:ascii="Arial" w:hAnsi="Arial" w:cs="Arial"/>
              </w:rPr>
              <w:t>, or to realising commercial and other benefits from science, knowledge and technology</w:t>
            </w:r>
          </w:p>
          <w:p w:rsidR="00666264" w:rsidRPr="00666264" w:rsidRDefault="00666264" w:rsidP="006F05A2">
            <w:pPr>
              <w:pStyle w:val="ListParagraph"/>
              <w:numPr>
                <w:ilvl w:val="0"/>
                <w:numId w:val="1"/>
              </w:numPr>
              <w:rPr>
                <w:rFonts w:ascii="Arial" w:hAnsi="Arial" w:cs="Arial"/>
              </w:rPr>
            </w:pPr>
            <w:r w:rsidRPr="00666264">
              <w:rPr>
                <w:rFonts w:ascii="Arial" w:hAnsi="Arial" w:cs="Arial"/>
              </w:rPr>
              <w:t xml:space="preserve">any </w:t>
            </w:r>
            <w:r w:rsidRPr="00666264">
              <w:rPr>
                <w:rFonts w:ascii="Arial" w:hAnsi="Arial" w:cs="Arial"/>
                <w:b/>
              </w:rPr>
              <w:t>case studies</w:t>
            </w:r>
            <w:r w:rsidRPr="00666264">
              <w:rPr>
                <w:rFonts w:ascii="Arial" w:hAnsi="Arial" w:cs="Arial"/>
              </w:rPr>
              <w:t xml:space="preserve"> that might be particularly insightful</w:t>
            </w:r>
          </w:p>
          <w:p w:rsidR="00666264" w:rsidRPr="00B723FF" w:rsidRDefault="00666264" w:rsidP="00544F6C">
            <w:pPr>
              <w:pStyle w:val="ListParagraph"/>
              <w:ind w:left="360"/>
              <w:rPr>
                <w:rFonts w:ascii="Arial" w:hAnsi="Arial" w:cs="Arial"/>
                <w:i/>
              </w:rPr>
            </w:pPr>
          </w:p>
        </w:tc>
      </w:tr>
      <w:tr w:rsidR="00666264" w:rsidTr="00666264">
        <w:tc>
          <w:tcPr>
            <w:tcW w:w="9125" w:type="dxa"/>
            <w:gridSpan w:val="2"/>
          </w:tcPr>
          <w:p w:rsidR="00666264" w:rsidRDefault="00666264" w:rsidP="00544F6C">
            <w:pPr>
              <w:rPr>
                <w:rFonts w:ascii="Arial" w:hAnsi="Arial" w:cs="Arial"/>
              </w:rPr>
            </w:pPr>
          </w:p>
          <w:p w:rsidR="00666264" w:rsidRDefault="00666264" w:rsidP="00544F6C">
            <w:pPr>
              <w:rPr>
                <w:rFonts w:ascii="Arial" w:hAnsi="Arial" w:cs="Arial"/>
              </w:rPr>
            </w:pPr>
          </w:p>
          <w:p w:rsidR="00666264" w:rsidRDefault="00666264" w:rsidP="00544F6C">
            <w:pPr>
              <w:rPr>
                <w:rFonts w:ascii="Arial" w:hAnsi="Arial" w:cs="Arial"/>
              </w:rPr>
            </w:pPr>
          </w:p>
          <w:p w:rsidR="00666264" w:rsidRDefault="00666264" w:rsidP="00544F6C">
            <w:pPr>
              <w:rPr>
                <w:rFonts w:ascii="Arial" w:hAnsi="Arial" w:cs="Arial"/>
              </w:rPr>
            </w:pPr>
          </w:p>
          <w:p w:rsidR="00666264" w:rsidRDefault="00666264" w:rsidP="00544F6C">
            <w:pPr>
              <w:rPr>
                <w:rFonts w:ascii="Arial" w:hAnsi="Arial" w:cs="Arial"/>
              </w:rPr>
            </w:pPr>
          </w:p>
        </w:tc>
      </w:tr>
    </w:tbl>
    <w:p w:rsidR="00086B5B" w:rsidRPr="00666264" w:rsidRDefault="00086B5B" w:rsidP="002E3F8C">
      <w:pPr>
        <w:rPr>
          <w:rFonts w:ascii="Arial" w:hAnsi="Arial" w:cs="Arial"/>
          <w:b/>
          <w:color w:val="7F7F7F" w:themeColor="text1" w:themeTint="80"/>
          <w:sz w:val="32"/>
          <w:szCs w:val="32"/>
        </w:rPr>
      </w:pPr>
      <w:r w:rsidRPr="00666264">
        <w:rPr>
          <w:rFonts w:ascii="Arial" w:hAnsi="Arial" w:cs="Arial"/>
          <w:b/>
          <w:color w:val="7F7F7F" w:themeColor="text1" w:themeTint="80"/>
          <w:sz w:val="32"/>
          <w:szCs w:val="32"/>
        </w:rPr>
        <w:lastRenderedPageBreak/>
        <w:t>How we will use the evidence</w:t>
      </w:r>
    </w:p>
    <w:p w:rsidR="00086B5B" w:rsidRPr="00666264" w:rsidRDefault="00086B5B" w:rsidP="00086B5B">
      <w:pPr>
        <w:pStyle w:val="Default"/>
      </w:pPr>
      <w:r w:rsidRPr="00666264">
        <w:t xml:space="preserve">Evidence provided through this call will be used to inform the Science and Innovation Audit.  Information provided may be published or disclosed in accordance with access to information regimes (primarily the Freedom of Information Act 2000). Under the Freedom of Information Act, there is a statutory Code of Practice with which public authorities must comply and we cannot give an assurance of confidentiality. </w:t>
      </w:r>
    </w:p>
    <w:p w:rsidR="00086B5B" w:rsidRPr="00666264" w:rsidRDefault="00086B5B" w:rsidP="002E3F8C">
      <w:pPr>
        <w:rPr>
          <w:rFonts w:ascii="Arial" w:hAnsi="Arial" w:cs="Arial"/>
          <w:sz w:val="24"/>
          <w:szCs w:val="24"/>
        </w:rPr>
      </w:pPr>
    </w:p>
    <w:p w:rsidR="00086B5B" w:rsidRPr="00666264" w:rsidRDefault="00666264" w:rsidP="002E3F8C">
      <w:pPr>
        <w:rPr>
          <w:rFonts w:ascii="Arial" w:hAnsi="Arial" w:cs="Arial"/>
          <w:b/>
          <w:color w:val="7F7F7F" w:themeColor="text1" w:themeTint="80"/>
          <w:sz w:val="32"/>
          <w:szCs w:val="32"/>
        </w:rPr>
      </w:pPr>
      <w:r>
        <w:rPr>
          <w:rFonts w:ascii="Arial" w:hAnsi="Arial" w:cs="Arial"/>
          <w:b/>
          <w:color w:val="7F7F7F" w:themeColor="text1" w:themeTint="80"/>
          <w:sz w:val="32"/>
          <w:szCs w:val="32"/>
        </w:rPr>
        <w:t>More i</w:t>
      </w:r>
      <w:r w:rsidR="00A8791E" w:rsidRPr="00666264">
        <w:rPr>
          <w:rFonts w:ascii="Arial" w:hAnsi="Arial" w:cs="Arial"/>
          <w:b/>
          <w:color w:val="7F7F7F" w:themeColor="text1" w:themeTint="80"/>
          <w:sz w:val="32"/>
          <w:szCs w:val="32"/>
        </w:rPr>
        <w:t xml:space="preserve">nformation </w:t>
      </w:r>
    </w:p>
    <w:p w:rsidR="00DE2F39" w:rsidRPr="00666264" w:rsidRDefault="00086B5B" w:rsidP="002E3F8C">
      <w:pPr>
        <w:rPr>
          <w:rFonts w:ascii="Arial" w:hAnsi="Arial" w:cs="Arial"/>
          <w:sz w:val="24"/>
          <w:szCs w:val="24"/>
        </w:rPr>
      </w:pPr>
      <w:r w:rsidRPr="00666264">
        <w:rPr>
          <w:rFonts w:ascii="Arial" w:hAnsi="Arial" w:cs="Arial"/>
          <w:sz w:val="24"/>
          <w:szCs w:val="24"/>
        </w:rPr>
        <w:t xml:space="preserve">More information about Science and Innovation Audits </w:t>
      </w:r>
      <w:r w:rsidR="00DE2F39" w:rsidRPr="00666264">
        <w:rPr>
          <w:rFonts w:ascii="Arial" w:hAnsi="Arial" w:cs="Arial"/>
          <w:sz w:val="24"/>
          <w:szCs w:val="24"/>
        </w:rPr>
        <w:t xml:space="preserve">(including previously published Audit reports) is available at </w:t>
      </w:r>
      <w:hyperlink r:id="rId15" w:history="1">
        <w:r w:rsidR="00D57356" w:rsidRPr="00666264">
          <w:rPr>
            <w:rStyle w:val="Hyperlink"/>
            <w:rFonts w:ascii="Arial" w:hAnsi="Arial" w:cs="Arial"/>
            <w:sz w:val="24"/>
            <w:szCs w:val="24"/>
          </w:rPr>
          <w:t>https://www.gov.uk/government/publications/science-and-innovation-audits-second-reports-published</w:t>
        </w:r>
      </w:hyperlink>
      <w:r w:rsidR="00D57356" w:rsidRPr="00666264">
        <w:rPr>
          <w:rFonts w:ascii="Arial" w:hAnsi="Arial" w:cs="Arial"/>
          <w:sz w:val="24"/>
          <w:szCs w:val="24"/>
        </w:rPr>
        <w:t xml:space="preserve"> </w:t>
      </w:r>
    </w:p>
    <w:p w:rsidR="00E63C5A" w:rsidRPr="00E63C5A" w:rsidRDefault="00DE2F39" w:rsidP="00666264">
      <w:pPr>
        <w:rPr>
          <w:rFonts w:ascii="Arial" w:hAnsi="Arial" w:cs="Arial"/>
        </w:rPr>
      </w:pPr>
      <w:r w:rsidRPr="00666264">
        <w:rPr>
          <w:rFonts w:ascii="Arial" w:hAnsi="Arial" w:cs="Arial"/>
          <w:sz w:val="24"/>
          <w:szCs w:val="24"/>
        </w:rPr>
        <w:t xml:space="preserve">For more information about the </w:t>
      </w:r>
      <w:r w:rsidR="00C8231E" w:rsidRPr="00666264">
        <w:rPr>
          <w:rFonts w:ascii="Arial" w:hAnsi="Arial" w:cs="Arial"/>
          <w:sz w:val="24"/>
          <w:szCs w:val="24"/>
        </w:rPr>
        <w:t>Knowledge Quarter</w:t>
      </w:r>
      <w:r w:rsidRPr="00666264">
        <w:rPr>
          <w:rFonts w:ascii="Arial" w:hAnsi="Arial" w:cs="Arial"/>
          <w:sz w:val="24"/>
          <w:szCs w:val="24"/>
        </w:rPr>
        <w:t xml:space="preserve"> Science and Innovation Audit, please contact</w:t>
      </w:r>
      <w:r w:rsidR="00533FC9" w:rsidRPr="00666264">
        <w:rPr>
          <w:rFonts w:ascii="Arial" w:hAnsi="Arial" w:cs="Arial"/>
          <w:sz w:val="24"/>
          <w:szCs w:val="24"/>
        </w:rPr>
        <w:t xml:space="preserve"> either Daniel Stevens (</w:t>
      </w:r>
      <w:hyperlink r:id="rId16" w:history="1">
        <w:r w:rsidR="00533FC9" w:rsidRPr="00666264">
          <w:rPr>
            <w:rStyle w:val="Hyperlink"/>
            <w:rFonts w:ascii="Arial" w:hAnsi="Arial" w:cs="Arial"/>
            <w:sz w:val="24"/>
            <w:szCs w:val="24"/>
          </w:rPr>
          <w:t>daniel.stevens@bl.uk</w:t>
        </w:r>
      </w:hyperlink>
      <w:r w:rsidR="00533FC9" w:rsidRPr="00666264">
        <w:rPr>
          <w:rFonts w:ascii="Arial" w:hAnsi="Arial" w:cs="Arial"/>
          <w:sz w:val="24"/>
          <w:szCs w:val="24"/>
        </w:rPr>
        <w:t>) or Ray Kent (</w:t>
      </w:r>
      <w:hyperlink r:id="rId17" w:history="1">
        <w:r w:rsidR="00533FC9" w:rsidRPr="00666264">
          <w:rPr>
            <w:rStyle w:val="Hyperlink"/>
            <w:rFonts w:ascii="Arial" w:hAnsi="Arial" w:cs="Arial"/>
            <w:sz w:val="24"/>
            <w:szCs w:val="24"/>
          </w:rPr>
          <w:t>rkent@rvc.ac.uk</w:t>
        </w:r>
      </w:hyperlink>
      <w:r w:rsidR="00533FC9" w:rsidRPr="00666264">
        <w:rPr>
          <w:rFonts w:ascii="Arial" w:hAnsi="Arial" w:cs="Arial"/>
          <w:sz w:val="24"/>
          <w:szCs w:val="24"/>
        </w:rPr>
        <w:t>)</w:t>
      </w:r>
      <w:r w:rsidRPr="00666264">
        <w:rPr>
          <w:rFonts w:ascii="Arial" w:hAnsi="Arial" w:cs="Arial"/>
          <w:sz w:val="24"/>
          <w:szCs w:val="24"/>
        </w:rPr>
        <w:t>.</w:t>
      </w:r>
      <w:r w:rsidR="00666264" w:rsidRPr="00E63C5A">
        <w:rPr>
          <w:rFonts w:ascii="Arial" w:hAnsi="Arial" w:cs="Arial"/>
        </w:rPr>
        <w:t xml:space="preserve"> </w:t>
      </w:r>
    </w:p>
    <w:sectPr w:rsidR="00E63C5A" w:rsidRPr="00E63C5A" w:rsidSect="00B723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A7141"/>
    <w:multiLevelType w:val="hybridMultilevel"/>
    <w:tmpl w:val="52329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CCB2262"/>
    <w:multiLevelType w:val="hybridMultilevel"/>
    <w:tmpl w:val="68F28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55D7855"/>
    <w:multiLevelType w:val="hybridMultilevel"/>
    <w:tmpl w:val="32FEC80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94B2FE5"/>
    <w:multiLevelType w:val="hybridMultilevel"/>
    <w:tmpl w:val="A77CB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F5252A7"/>
    <w:multiLevelType w:val="hybridMultilevel"/>
    <w:tmpl w:val="106C7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606"/>
    <w:rsid w:val="00057A48"/>
    <w:rsid w:val="00076A2F"/>
    <w:rsid w:val="00086B5B"/>
    <w:rsid w:val="000B5741"/>
    <w:rsid w:val="000C7AA8"/>
    <w:rsid w:val="000E1272"/>
    <w:rsid w:val="000E2986"/>
    <w:rsid w:val="000E35E6"/>
    <w:rsid w:val="000F102A"/>
    <w:rsid w:val="00160E36"/>
    <w:rsid w:val="00172E3F"/>
    <w:rsid w:val="00192B3E"/>
    <w:rsid w:val="001D0A49"/>
    <w:rsid w:val="001E10E9"/>
    <w:rsid w:val="00255CC2"/>
    <w:rsid w:val="002618CC"/>
    <w:rsid w:val="002B041B"/>
    <w:rsid w:val="002B210C"/>
    <w:rsid w:val="002E3224"/>
    <w:rsid w:val="002E3F8C"/>
    <w:rsid w:val="0036406D"/>
    <w:rsid w:val="00387538"/>
    <w:rsid w:val="003A39A3"/>
    <w:rsid w:val="003A5515"/>
    <w:rsid w:val="003E6F93"/>
    <w:rsid w:val="004331F9"/>
    <w:rsid w:val="004A15A7"/>
    <w:rsid w:val="004B5D16"/>
    <w:rsid w:val="00501955"/>
    <w:rsid w:val="00533FC9"/>
    <w:rsid w:val="00581E0C"/>
    <w:rsid w:val="005D3F22"/>
    <w:rsid w:val="005F1B3C"/>
    <w:rsid w:val="00643835"/>
    <w:rsid w:val="006646C5"/>
    <w:rsid w:val="00666264"/>
    <w:rsid w:val="008C2B56"/>
    <w:rsid w:val="008D6041"/>
    <w:rsid w:val="00902D9E"/>
    <w:rsid w:val="00950577"/>
    <w:rsid w:val="00967627"/>
    <w:rsid w:val="00A42C71"/>
    <w:rsid w:val="00A860BC"/>
    <w:rsid w:val="00A8791E"/>
    <w:rsid w:val="00AC6612"/>
    <w:rsid w:val="00AD5064"/>
    <w:rsid w:val="00B35BB9"/>
    <w:rsid w:val="00B705BB"/>
    <w:rsid w:val="00B723FF"/>
    <w:rsid w:val="00B812A0"/>
    <w:rsid w:val="00BB09DD"/>
    <w:rsid w:val="00BE2591"/>
    <w:rsid w:val="00C63A9E"/>
    <w:rsid w:val="00C66DBB"/>
    <w:rsid w:val="00C80752"/>
    <w:rsid w:val="00C8231E"/>
    <w:rsid w:val="00CC1606"/>
    <w:rsid w:val="00D57356"/>
    <w:rsid w:val="00D7631D"/>
    <w:rsid w:val="00DE27C5"/>
    <w:rsid w:val="00DE2F39"/>
    <w:rsid w:val="00E63C5A"/>
    <w:rsid w:val="00F03CC7"/>
    <w:rsid w:val="00F112D0"/>
    <w:rsid w:val="00F35C79"/>
    <w:rsid w:val="00F46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0E36"/>
    <w:rPr>
      <w:color w:val="0563C1" w:themeColor="hyperlink"/>
      <w:u w:val="single"/>
    </w:rPr>
  </w:style>
  <w:style w:type="paragraph" w:styleId="ListParagraph">
    <w:name w:val="List Paragraph"/>
    <w:basedOn w:val="Normal"/>
    <w:uiPriority w:val="34"/>
    <w:qFormat/>
    <w:rsid w:val="00AC6612"/>
    <w:pPr>
      <w:ind w:left="720"/>
      <w:contextualSpacing/>
    </w:pPr>
  </w:style>
  <w:style w:type="paragraph" w:customStyle="1" w:styleId="Default">
    <w:name w:val="Default"/>
    <w:rsid w:val="00086B5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DE2F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15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5A7"/>
    <w:rPr>
      <w:rFonts w:ascii="Segoe UI" w:hAnsi="Segoe UI" w:cs="Segoe UI"/>
      <w:sz w:val="18"/>
      <w:szCs w:val="18"/>
    </w:rPr>
  </w:style>
  <w:style w:type="character" w:styleId="CommentReference">
    <w:name w:val="annotation reference"/>
    <w:basedOn w:val="DefaultParagraphFont"/>
    <w:uiPriority w:val="99"/>
    <w:semiHidden/>
    <w:unhideWhenUsed/>
    <w:rsid w:val="008D6041"/>
    <w:rPr>
      <w:sz w:val="16"/>
      <w:szCs w:val="16"/>
    </w:rPr>
  </w:style>
  <w:style w:type="paragraph" w:styleId="CommentText">
    <w:name w:val="annotation text"/>
    <w:basedOn w:val="Normal"/>
    <w:link w:val="CommentTextChar"/>
    <w:uiPriority w:val="99"/>
    <w:semiHidden/>
    <w:unhideWhenUsed/>
    <w:rsid w:val="008D6041"/>
    <w:pPr>
      <w:spacing w:line="240" w:lineRule="auto"/>
    </w:pPr>
    <w:rPr>
      <w:sz w:val="20"/>
      <w:szCs w:val="20"/>
    </w:rPr>
  </w:style>
  <w:style w:type="character" w:customStyle="1" w:styleId="CommentTextChar">
    <w:name w:val="Comment Text Char"/>
    <w:basedOn w:val="DefaultParagraphFont"/>
    <w:link w:val="CommentText"/>
    <w:uiPriority w:val="99"/>
    <w:semiHidden/>
    <w:rsid w:val="008D6041"/>
    <w:rPr>
      <w:sz w:val="20"/>
      <w:szCs w:val="20"/>
    </w:rPr>
  </w:style>
  <w:style w:type="paragraph" w:styleId="CommentSubject">
    <w:name w:val="annotation subject"/>
    <w:basedOn w:val="CommentText"/>
    <w:next w:val="CommentText"/>
    <w:link w:val="CommentSubjectChar"/>
    <w:uiPriority w:val="99"/>
    <w:semiHidden/>
    <w:unhideWhenUsed/>
    <w:rsid w:val="008D6041"/>
    <w:rPr>
      <w:b/>
      <w:bCs/>
    </w:rPr>
  </w:style>
  <w:style w:type="character" w:customStyle="1" w:styleId="CommentSubjectChar">
    <w:name w:val="Comment Subject Char"/>
    <w:basedOn w:val="CommentTextChar"/>
    <w:link w:val="CommentSubject"/>
    <w:uiPriority w:val="99"/>
    <w:semiHidden/>
    <w:rsid w:val="008D6041"/>
    <w:rPr>
      <w:b/>
      <w:bCs/>
      <w:sz w:val="20"/>
      <w:szCs w:val="20"/>
    </w:rPr>
  </w:style>
  <w:style w:type="character" w:customStyle="1" w:styleId="UnresolvedMention1">
    <w:name w:val="Unresolved Mention1"/>
    <w:basedOn w:val="DefaultParagraphFont"/>
    <w:uiPriority w:val="99"/>
    <w:semiHidden/>
    <w:unhideWhenUsed/>
    <w:rsid w:val="00076A2F"/>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0E36"/>
    <w:rPr>
      <w:color w:val="0563C1" w:themeColor="hyperlink"/>
      <w:u w:val="single"/>
    </w:rPr>
  </w:style>
  <w:style w:type="paragraph" w:styleId="ListParagraph">
    <w:name w:val="List Paragraph"/>
    <w:basedOn w:val="Normal"/>
    <w:uiPriority w:val="34"/>
    <w:qFormat/>
    <w:rsid w:val="00AC6612"/>
    <w:pPr>
      <w:ind w:left="720"/>
      <w:contextualSpacing/>
    </w:pPr>
  </w:style>
  <w:style w:type="paragraph" w:customStyle="1" w:styleId="Default">
    <w:name w:val="Default"/>
    <w:rsid w:val="00086B5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DE2F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15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5A7"/>
    <w:rPr>
      <w:rFonts w:ascii="Segoe UI" w:hAnsi="Segoe UI" w:cs="Segoe UI"/>
      <w:sz w:val="18"/>
      <w:szCs w:val="18"/>
    </w:rPr>
  </w:style>
  <w:style w:type="character" w:styleId="CommentReference">
    <w:name w:val="annotation reference"/>
    <w:basedOn w:val="DefaultParagraphFont"/>
    <w:uiPriority w:val="99"/>
    <w:semiHidden/>
    <w:unhideWhenUsed/>
    <w:rsid w:val="008D6041"/>
    <w:rPr>
      <w:sz w:val="16"/>
      <w:szCs w:val="16"/>
    </w:rPr>
  </w:style>
  <w:style w:type="paragraph" w:styleId="CommentText">
    <w:name w:val="annotation text"/>
    <w:basedOn w:val="Normal"/>
    <w:link w:val="CommentTextChar"/>
    <w:uiPriority w:val="99"/>
    <w:semiHidden/>
    <w:unhideWhenUsed/>
    <w:rsid w:val="008D6041"/>
    <w:pPr>
      <w:spacing w:line="240" w:lineRule="auto"/>
    </w:pPr>
    <w:rPr>
      <w:sz w:val="20"/>
      <w:szCs w:val="20"/>
    </w:rPr>
  </w:style>
  <w:style w:type="character" w:customStyle="1" w:styleId="CommentTextChar">
    <w:name w:val="Comment Text Char"/>
    <w:basedOn w:val="DefaultParagraphFont"/>
    <w:link w:val="CommentText"/>
    <w:uiPriority w:val="99"/>
    <w:semiHidden/>
    <w:rsid w:val="008D6041"/>
    <w:rPr>
      <w:sz w:val="20"/>
      <w:szCs w:val="20"/>
    </w:rPr>
  </w:style>
  <w:style w:type="paragraph" w:styleId="CommentSubject">
    <w:name w:val="annotation subject"/>
    <w:basedOn w:val="CommentText"/>
    <w:next w:val="CommentText"/>
    <w:link w:val="CommentSubjectChar"/>
    <w:uiPriority w:val="99"/>
    <w:semiHidden/>
    <w:unhideWhenUsed/>
    <w:rsid w:val="008D6041"/>
    <w:rPr>
      <w:b/>
      <w:bCs/>
    </w:rPr>
  </w:style>
  <w:style w:type="character" w:customStyle="1" w:styleId="CommentSubjectChar">
    <w:name w:val="Comment Subject Char"/>
    <w:basedOn w:val="CommentTextChar"/>
    <w:link w:val="CommentSubject"/>
    <w:uiPriority w:val="99"/>
    <w:semiHidden/>
    <w:rsid w:val="008D6041"/>
    <w:rPr>
      <w:b/>
      <w:bCs/>
      <w:sz w:val="20"/>
      <w:szCs w:val="20"/>
    </w:rPr>
  </w:style>
  <w:style w:type="character" w:customStyle="1" w:styleId="UnresolvedMention1">
    <w:name w:val="Unresolved Mention1"/>
    <w:basedOn w:val="DefaultParagraphFont"/>
    <w:uiPriority w:val="99"/>
    <w:semiHidden/>
    <w:unhideWhenUsed/>
    <w:rsid w:val="00076A2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daniel.stevens@bl.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rkent@rvc.ac.uk" TargetMode="External"/><Relationship Id="rId2" Type="http://schemas.openxmlformats.org/officeDocument/2006/relationships/customXml" Target="../customXml/item2.xml"/><Relationship Id="rId16" Type="http://schemas.openxmlformats.org/officeDocument/2006/relationships/hyperlink" Target="mailto:daniel.stevens@bl.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hyperlink" Target="https://www.gov.uk/government/publications/science-and-innovation-audits-second-reports-published"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innovationsout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9442e0e-a141-401b-87a1-14adcfce7ee8">VU4F4JT5AKYX-530647053-106</_dlc_DocId>
    <_dlc_DocIdUrl xmlns="a9442e0e-a141-401b-87a1-14adcfce7ee8">
      <Url>http://portal.sqwgroup.com/sqw/projects/17920/_layouts/15/DocIdRedir.aspx?ID=VU4F4JT5AKYX-530647053-106</Url>
      <Description>VU4F4JT5AKYX-530647053-106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1D5CD5E1CDCCD45BF4CF463975C67C4" ma:contentTypeVersion="0" ma:contentTypeDescription="Create a new document." ma:contentTypeScope="" ma:versionID="68994fce31e223f0f8d88d763f432618">
  <xsd:schema xmlns:xsd="http://www.w3.org/2001/XMLSchema" xmlns:xs="http://www.w3.org/2001/XMLSchema" xmlns:p="http://schemas.microsoft.com/office/2006/metadata/properties" xmlns:ns2="a9442e0e-a141-401b-87a1-14adcfce7ee8" targetNamespace="http://schemas.microsoft.com/office/2006/metadata/properties" ma:root="true" ma:fieldsID="39200c5fb6d9aef4f09b49c7eac5a0ec" ns2:_="">
    <xsd:import namespace="a9442e0e-a141-401b-87a1-14adcfce7ee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42e0e-a141-401b-87a1-14adcfce7e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B966D-5B00-400F-9914-11D36704CD76}">
  <ds:schemaRefs>
    <ds:schemaRef ds:uri="http://schemas.microsoft.com/office/2006/metadata/properties"/>
    <ds:schemaRef ds:uri="http://schemas.microsoft.com/office/infopath/2007/PartnerControls"/>
    <ds:schemaRef ds:uri="a9442e0e-a141-401b-87a1-14adcfce7ee8"/>
  </ds:schemaRefs>
</ds:datastoreItem>
</file>

<file path=customXml/itemProps2.xml><?xml version="1.0" encoding="utf-8"?>
<ds:datastoreItem xmlns:ds="http://schemas.openxmlformats.org/officeDocument/2006/customXml" ds:itemID="{0DB50F13-67AF-4F0E-981B-2C542F594F5A}">
  <ds:schemaRefs>
    <ds:schemaRef ds:uri="http://schemas.microsoft.com/sharepoint/events"/>
  </ds:schemaRefs>
</ds:datastoreItem>
</file>

<file path=customXml/itemProps3.xml><?xml version="1.0" encoding="utf-8"?>
<ds:datastoreItem xmlns:ds="http://schemas.openxmlformats.org/officeDocument/2006/customXml" ds:itemID="{E5CC26F9-BB1D-42DC-ACB6-52DEAFA7B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42e0e-a141-401b-87a1-14adcfce7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F24F3E-6B51-455D-8478-7727E5CB1934}">
  <ds:schemaRefs>
    <ds:schemaRef ds:uri="http://schemas.microsoft.com/sharepoint/v3/contenttype/forms"/>
  </ds:schemaRefs>
</ds:datastoreItem>
</file>

<file path=customXml/itemProps5.xml><?xml version="1.0" encoding="utf-8"?>
<ds:datastoreItem xmlns:ds="http://schemas.openxmlformats.org/officeDocument/2006/customXml" ds:itemID="{A714B21D-975D-4C55-A893-ACE5D83CD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757</Words>
  <Characters>4316</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The British Library</Company>
  <LinksUpToDate>false</LinksUpToDate>
  <CharactersWithSpaces>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Gill</dc:creator>
  <cp:lastModifiedBy>Stevens, Daniel</cp:lastModifiedBy>
  <cp:revision>2</cp:revision>
  <cp:lastPrinted>2018-01-10T19:25:00Z</cp:lastPrinted>
  <dcterms:created xsi:type="dcterms:W3CDTF">2018-01-11T10:55:00Z</dcterms:created>
  <dcterms:modified xsi:type="dcterms:W3CDTF">2018-01-11T10:55:00Z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0x010100A1D5CD5E1CDCCD45BF4CF463975C67C4</vt:lpwstr>
  </property>
  <property fmtid="{D5CDD505-2E9C-101B-9397-08002B2CF9AE}" pid="3" name="_dlc_DocIdItemGuid">
    <vt:lpwstr>82dd3849-e7fb-40b9-a5db-089e4cfd2be3</vt:lpwstr>
  </property>
</Properties>
</file>